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E5" w:rsidRDefault="00541F37" w:rsidP="00A035EA">
      <w:pPr>
        <w:pStyle w:val="Bodytext"/>
        <w:rPr>
          <w:b/>
          <w:sz w:val="28"/>
          <w:szCs w:val="28"/>
        </w:rPr>
      </w:pPr>
      <w:r w:rsidRPr="00163715">
        <w:rPr>
          <w:b/>
          <w:sz w:val="28"/>
          <w:szCs w:val="28"/>
        </w:rPr>
        <w:t>WISTAX Facts:</w:t>
      </w:r>
      <w:r w:rsidR="00306AA6">
        <w:rPr>
          <w:b/>
          <w:sz w:val="28"/>
          <w:szCs w:val="28"/>
        </w:rPr>
        <w:t xml:space="preserve"> </w:t>
      </w:r>
      <w:r w:rsidR="00531843">
        <w:rPr>
          <w:b/>
          <w:sz w:val="28"/>
          <w:szCs w:val="28"/>
        </w:rPr>
        <w:t>State Sales Tax Grew Fastest in Past Five Years</w:t>
      </w:r>
      <w:bookmarkStart w:id="0" w:name="_GoBack"/>
      <w:bookmarkEnd w:id="0"/>
    </w:p>
    <w:p w:rsid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531843" w:rsidRPr="00531843" w:rsidRDefault="00531843" w:rsidP="00531843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31843">
        <w:rPr>
          <w:rFonts w:ascii="Times New Roman" w:hAnsi="Times New Roman" w:cs="Times New Roman"/>
          <w:color w:val="000000"/>
        </w:rPr>
        <w:t xml:space="preserve">The sales tax is </w:t>
      </w:r>
      <w:r>
        <w:rPr>
          <w:rFonts w:ascii="Times New Roman" w:hAnsi="Times New Roman" w:cs="Times New Roman"/>
          <w:color w:val="000000"/>
        </w:rPr>
        <w:t xml:space="preserve">Wisconsin </w:t>
      </w:r>
      <w:r w:rsidRPr="00531843">
        <w:rPr>
          <w:rFonts w:ascii="Times New Roman" w:hAnsi="Times New Roman" w:cs="Times New Roman"/>
          <w:color w:val="000000"/>
        </w:rPr>
        <w:t xml:space="preserve">state government’s second-largest tax.  Like the income tax, the sales tax is sensitive to economic conditions, though to a lesser degree: Collections tend to decline as unemployment increases and consumer spending tightens.  During the last recession, collections declined in 2009 and 2010 before exceeding 2008 collections in 2011. </w:t>
      </w:r>
    </w:p>
    <w:p w:rsidR="00531843" w:rsidRPr="00531843" w:rsidRDefault="00531843" w:rsidP="00531843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  <w:r w:rsidRPr="00531843">
        <w:rPr>
          <w:rFonts w:ascii="Times New Roman" w:hAnsi="Times New Roman" w:cs="Times New Roman"/>
          <w:color w:val="000000"/>
        </w:rPr>
        <w:t>Of the state’s main taxes, sales tax collections (+21.8%) increased the most in the past five years, well ahead of income taxes, which climbed 14.2%.  Sales tax collections rose 3.1% in 2017.</w:t>
      </w:r>
    </w:p>
    <w:p w:rsidR="00531843" w:rsidRDefault="00531843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3A69" w:rsidRPr="00D13A69" w:rsidRDefault="00D13A69" w:rsidP="00D13A69">
      <w:pPr>
        <w:tabs>
          <w:tab w:val="left" w:pos="240"/>
        </w:tabs>
        <w:autoSpaceDE w:val="0"/>
        <w:autoSpaceDN w:val="0"/>
        <w:adjustRightInd w:val="0"/>
        <w:spacing w:after="60" w:line="272" w:lineRule="atLeast"/>
        <w:ind w:firstLine="340"/>
        <w:jc w:val="both"/>
        <w:textAlignment w:val="center"/>
        <w:rPr>
          <w:rFonts w:ascii="Times New Roman" w:hAnsi="Times New Roman" w:cs="Times New Roman"/>
          <w:color w:val="000000"/>
        </w:rPr>
      </w:pPr>
    </w:p>
    <w:p w:rsidR="00D13A69" w:rsidRDefault="00D13A69" w:rsidP="00D13A69">
      <w:pPr>
        <w:pStyle w:val="Bodytext"/>
        <w:rPr>
          <w:b/>
          <w:sz w:val="28"/>
          <w:szCs w:val="28"/>
        </w:rPr>
      </w:pPr>
    </w:p>
    <w:p w:rsidR="00B53BF4" w:rsidRDefault="00B53BF4" w:rsidP="00A035EA">
      <w:pPr>
        <w:pStyle w:val="Bodytext"/>
        <w:rPr>
          <w:b/>
          <w:sz w:val="28"/>
          <w:szCs w:val="28"/>
        </w:rPr>
      </w:pPr>
    </w:p>
    <w:sectPr w:rsidR="00B53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37"/>
    <w:rsid w:val="000463E5"/>
    <w:rsid w:val="00115103"/>
    <w:rsid w:val="00163715"/>
    <w:rsid w:val="00201D09"/>
    <w:rsid w:val="002124E3"/>
    <w:rsid w:val="002241BE"/>
    <w:rsid w:val="002B5AEF"/>
    <w:rsid w:val="00306AA6"/>
    <w:rsid w:val="00343E68"/>
    <w:rsid w:val="00351E63"/>
    <w:rsid w:val="00472A14"/>
    <w:rsid w:val="00481139"/>
    <w:rsid w:val="00531843"/>
    <w:rsid w:val="00541F37"/>
    <w:rsid w:val="00773195"/>
    <w:rsid w:val="00815D22"/>
    <w:rsid w:val="008361FD"/>
    <w:rsid w:val="00914181"/>
    <w:rsid w:val="009151E3"/>
    <w:rsid w:val="009B1822"/>
    <w:rsid w:val="00A035EA"/>
    <w:rsid w:val="00AB46C3"/>
    <w:rsid w:val="00B50D49"/>
    <w:rsid w:val="00B53BF4"/>
    <w:rsid w:val="00B769D8"/>
    <w:rsid w:val="00BA6DF4"/>
    <w:rsid w:val="00BB6BEF"/>
    <w:rsid w:val="00C966D4"/>
    <w:rsid w:val="00CA3DEB"/>
    <w:rsid w:val="00D13A69"/>
    <w:rsid w:val="00D9194F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E8F8B-AA52-4387-9050-38483836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6D4"/>
    <w:rPr>
      <w:rFonts w:ascii="Segoe UI" w:hAnsi="Segoe UI" w:cs="Segoe UI"/>
      <w:sz w:val="18"/>
      <w:szCs w:val="18"/>
    </w:rPr>
  </w:style>
  <w:style w:type="paragraph" w:customStyle="1" w:styleId="Bodytext">
    <w:name w:val="*Body text"/>
    <w:basedOn w:val="Normal"/>
    <w:uiPriority w:val="99"/>
    <w:rsid w:val="00BB6BEF"/>
    <w:pPr>
      <w:tabs>
        <w:tab w:val="left" w:pos="240"/>
      </w:tabs>
      <w:autoSpaceDE w:val="0"/>
      <w:autoSpaceDN w:val="0"/>
      <w:adjustRightInd w:val="0"/>
      <w:spacing w:after="60" w:line="272" w:lineRule="atLeast"/>
      <w:ind w:firstLine="340"/>
      <w:jc w:val="both"/>
      <w:textAlignment w:val="center"/>
    </w:pPr>
    <w:rPr>
      <w:rFonts w:ascii="Times New Roman" w:hAnsi="Times New Roman" w:cs="Times New Roman"/>
      <w:color w:val="000000"/>
    </w:rPr>
  </w:style>
  <w:style w:type="paragraph" w:customStyle="1" w:styleId="Sub-sidehead">
    <w:name w:val="*Sub-sidehead"/>
    <w:basedOn w:val="Normal"/>
    <w:next w:val="Bodytext"/>
    <w:uiPriority w:val="99"/>
    <w:rsid w:val="00BB6BEF"/>
    <w:pPr>
      <w:keepNext/>
      <w:suppressAutoHyphens/>
      <w:autoSpaceDE w:val="0"/>
      <w:autoSpaceDN w:val="0"/>
      <w:adjustRightInd w:val="0"/>
      <w:spacing w:before="86" w:after="0" w:line="280" w:lineRule="atLeast"/>
      <w:textAlignment w:val="center"/>
    </w:pPr>
    <w:rPr>
      <w:rFonts w:ascii="Humanst521 BT" w:hAnsi="Humanst521 BT" w:cs="Humanst521 BT"/>
      <w:b/>
      <w:bCs/>
      <w:color w:val="000000"/>
    </w:rPr>
  </w:style>
  <w:style w:type="paragraph" w:customStyle="1" w:styleId="Sidehead">
    <w:name w:val="*Sidehead"/>
    <w:basedOn w:val="Normal"/>
    <w:next w:val="Bodytext"/>
    <w:uiPriority w:val="99"/>
    <w:rsid w:val="00306AA6"/>
    <w:pPr>
      <w:suppressAutoHyphens/>
      <w:autoSpaceDE w:val="0"/>
      <w:autoSpaceDN w:val="0"/>
      <w:adjustRightInd w:val="0"/>
      <w:spacing w:before="86" w:after="0" w:line="260" w:lineRule="atLeast"/>
      <w:textAlignment w:val="center"/>
    </w:pPr>
    <w:rPr>
      <w:rFonts w:ascii="Humanst521 BT" w:hAnsi="Humanst521 BT" w:cs="Humanst521 BT"/>
      <w:b/>
      <w:bCs/>
      <w:caps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WISTAX</dc:creator>
  <cp:keywords/>
  <dc:description/>
  <cp:lastModifiedBy>David Callender</cp:lastModifiedBy>
  <cp:revision>2</cp:revision>
  <cp:lastPrinted>2017-12-19T17:57:00Z</cp:lastPrinted>
  <dcterms:created xsi:type="dcterms:W3CDTF">2017-12-19T18:02:00Z</dcterms:created>
  <dcterms:modified xsi:type="dcterms:W3CDTF">2017-12-19T18:02:00Z</dcterms:modified>
</cp:coreProperties>
</file>