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4FD4" w14:textId="01459E0B" w:rsidR="008D364F" w:rsidRDefault="00A936D7">
      <w:r>
        <w:t>8 Can’t-Miss Summer Fairs in Wisconsin</w:t>
      </w:r>
      <w:r w:rsidR="00480FA6">
        <w:t xml:space="preserve"> </w:t>
      </w:r>
    </w:p>
    <w:p w14:paraId="29E32D37" w14:textId="77777777" w:rsidR="00582DD6" w:rsidRDefault="00582DD6"/>
    <w:p w14:paraId="0B4A6F79" w14:textId="77777777" w:rsidR="00480FA6" w:rsidRDefault="00480FA6">
      <w:bookmarkStart w:id="0" w:name="_GoBack"/>
      <w:bookmarkEnd w:id="0"/>
    </w:p>
    <w:p w14:paraId="41A33C4A" w14:textId="3C752906" w:rsidR="00480FA6" w:rsidRDefault="00943F59">
      <w:r>
        <w:t xml:space="preserve">Wisconsin’s fairs celebrate and appreciate all things local – from </w:t>
      </w:r>
      <w:r w:rsidR="00582DD6">
        <w:t>locall</w:t>
      </w:r>
      <w:r w:rsidR="00952585">
        <w:t>y-sourced food and beverage, to</w:t>
      </w:r>
      <w:r w:rsidR="00850056">
        <w:t xml:space="preserve"> 4-H competitions, to art shows, to musical performances</w:t>
      </w:r>
      <w:r w:rsidR="00952585">
        <w:t xml:space="preserve">. We’ve teamed up with Something Special </w:t>
      </w:r>
      <w:r w:rsidR="00952585" w:rsidRPr="00681946">
        <w:rPr>
          <w:i/>
        </w:rPr>
        <w:t>from</w:t>
      </w:r>
      <w:r w:rsidR="00952585">
        <w:t xml:space="preserve"> Wisconsin</w:t>
      </w:r>
      <w:r w:rsidR="00681946">
        <w:rPr>
          <w:rFonts w:ascii="Calibri" w:hAnsi="Calibri"/>
        </w:rPr>
        <w:t>™</w:t>
      </w:r>
      <w:r w:rsidR="00952585">
        <w:t xml:space="preserve"> to highlight the Wisconsin Association of Fairs and our great state’s iconic summer fairs. </w:t>
      </w:r>
      <w:r w:rsidR="00D221E6">
        <w:t>Pencil these local celebrations</w:t>
      </w:r>
      <w:r w:rsidR="00FE18DA">
        <w:t xml:space="preserve"> into your summer calendar:</w:t>
      </w:r>
    </w:p>
    <w:p w14:paraId="1A3D46EE" w14:textId="77777777" w:rsidR="00FE18DA" w:rsidRDefault="00FE18DA"/>
    <w:p w14:paraId="0B3C0893" w14:textId="77777777" w:rsidR="00593939" w:rsidRDefault="00593939"/>
    <w:p w14:paraId="3E68392C" w14:textId="57B1DA8E" w:rsidR="00FE18DA" w:rsidRPr="00D26E86" w:rsidRDefault="008D264F">
      <w:pPr>
        <w:rPr>
          <w:b/>
        </w:rPr>
      </w:pPr>
      <w:r w:rsidRPr="00D26E86">
        <w:rPr>
          <w:b/>
        </w:rPr>
        <w:t>Trempealeau County Fair</w:t>
      </w:r>
      <w:r w:rsidR="00737AB7">
        <w:rPr>
          <w:b/>
        </w:rPr>
        <w:t xml:space="preserve"> – July 19-22</w:t>
      </w:r>
    </w:p>
    <w:p w14:paraId="1921B40A" w14:textId="174A7E52" w:rsidR="00593939" w:rsidRDefault="00593939">
      <w:r>
        <w:t xml:space="preserve">The Trempealeau County Fair is the epitome </w:t>
      </w:r>
      <w:r w:rsidR="00D26E86">
        <w:t xml:space="preserve">of </w:t>
      </w:r>
      <w:r>
        <w:t>Wisconsin</w:t>
      </w:r>
      <w:r w:rsidR="00D26E86">
        <w:t xml:space="preserve"> fairs. Highlights include goat, llama, dairy, sheep and swine shows, plus a truck and tractor pull, demolition derby, scavenger hunt, carnival, hypnotist and comedy show. </w:t>
      </w:r>
      <w:r w:rsidR="00F72D21">
        <w:t>This Western Wisconsin celebration offers fun for all ages!</w:t>
      </w:r>
    </w:p>
    <w:p w14:paraId="1966C970" w14:textId="77777777" w:rsidR="00F72D21" w:rsidRDefault="00F72D21"/>
    <w:p w14:paraId="1FDCBED9" w14:textId="73E3CD45" w:rsidR="00F72D21" w:rsidRPr="00390C98" w:rsidRDefault="00737AB7">
      <w:pPr>
        <w:rPr>
          <w:b/>
        </w:rPr>
      </w:pPr>
      <w:r w:rsidRPr="00390C98">
        <w:rPr>
          <w:b/>
        </w:rPr>
        <w:t>Washington County Fair – July 24-29</w:t>
      </w:r>
    </w:p>
    <w:p w14:paraId="004861FD" w14:textId="0498D9B5" w:rsidR="00737AB7" w:rsidRDefault="00737AB7">
      <w:r>
        <w:t>For something a bit on a grander scale, check out the Washington Cou</w:t>
      </w:r>
      <w:r w:rsidR="00390C98">
        <w:t xml:space="preserve">nty Fair, which features musical artists like Scotty McCreery, 3 Doors Down, Walker Hayes and Carly Pearce. In addition, you’ll find a petting farm, pig and duck races, </w:t>
      </w:r>
      <w:r w:rsidR="00771EB6">
        <w:t>auctions, fireworks, and plenty more.</w:t>
      </w:r>
    </w:p>
    <w:p w14:paraId="6FB16C69" w14:textId="77777777" w:rsidR="00771EB6" w:rsidRDefault="00771EB6"/>
    <w:p w14:paraId="76E4950C" w14:textId="43D44B12" w:rsidR="00771EB6" w:rsidRPr="00573259" w:rsidRDefault="00DC4A66">
      <w:pPr>
        <w:rPr>
          <w:b/>
        </w:rPr>
      </w:pPr>
      <w:r w:rsidRPr="00573259">
        <w:rPr>
          <w:b/>
        </w:rPr>
        <w:t>Door County Fair – August 1-5</w:t>
      </w:r>
    </w:p>
    <w:p w14:paraId="3BA4FEEB" w14:textId="25A12AE7" w:rsidR="00DC4A66" w:rsidRDefault="00DC4A66">
      <w:r>
        <w:t xml:space="preserve">Door County is already a summer hot spot in Wisconsin, but its annual county fair makes it even more of an attraction. </w:t>
      </w:r>
      <w:r w:rsidR="00573259">
        <w:t xml:space="preserve">The event features on-site wood carving, </w:t>
      </w:r>
      <w:r w:rsidR="00863319">
        <w:t xml:space="preserve">drill team competitions, 4-H exhibits, delicious food stands, and plenty of local music, including Whiskey Ditch – a Green Bay Rock’n Roll Party Band. </w:t>
      </w:r>
    </w:p>
    <w:p w14:paraId="4501BEDC" w14:textId="77777777" w:rsidR="00165BA3" w:rsidRDefault="00165BA3"/>
    <w:p w14:paraId="6F03E59F" w14:textId="17703E3C" w:rsidR="00165BA3" w:rsidRPr="00165BA3" w:rsidRDefault="00165BA3">
      <w:pPr>
        <w:rPr>
          <w:b/>
        </w:rPr>
      </w:pPr>
      <w:r w:rsidRPr="00165BA3">
        <w:rPr>
          <w:b/>
        </w:rPr>
        <w:t>Wisconsin State Fair – August 2-12</w:t>
      </w:r>
    </w:p>
    <w:p w14:paraId="751A926C" w14:textId="39D736F7" w:rsidR="00165BA3" w:rsidRDefault="00165BA3">
      <w:r>
        <w:t xml:space="preserve">We can’t write an article about Wisconsin’s fairs without mentioning the granddaddy of them all! The Wisconsin State Fair knows how </w:t>
      </w:r>
      <w:r w:rsidR="00026A3C">
        <w:t xml:space="preserve">to do it big when it comes to entertainment, </w:t>
      </w:r>
      <w:r w:rsidR="0005087F">
        <w:t xml:space="preserve">food, </w:t>
      </w:r>
      <w:r w:rsidR="00D87350">
        <w:t xml:space="preserve">and family fun. While trying the classic </w:t>
      </w:r>
      <w:r w:rsidR="00BA5D54">
        <w:t>cream</w:t>
      </w:r>
      <w:r w:rsidR="00D87350">
        <w:t xml:space="preserve"> puff is a must, you’ve also got to get your hands on </w:t>
      </w:r>
      <w:r w:rsidR="0029405E">
        <w:t xml:space="preserve">all those “on-a-stick” foods, like spaghetti and meatballs, peanut butter and jelly, grilled cheese, and every kind of candy bar you can imagine. </w:t>
      </w:r>
    </w:p>
    <w:p w14:paraId="60CA38F2" w14:textId="77777777" w:rsidR="004A1A8E" w:rsidRDefault="004A1A8E"/>
    <w:p w14:paraId="48F78856" w14:textId="648718DD" w:rsidR="004A1A8E" w:rsidRDefault="004A1A8E">
      <w:r w:rsidRPr="004A1A8E">
        <w:rPr>
          <w:b/>
        </w:rPr>
        <w:t>Bayfield County Fair – August 9-12</w:t>
      </w:r>
      <w:r>
        <w:br/>
        <w:t xml:space="preserve">While the Bayfield area is another popular summer tourist hot spot, the Bayfield County Fair is just another reason to make your way north. </w:t>
      </w:r>
      <w:r w:rsidR="00C54AEF">
        <w:t xml:space="preserve">With Great Frontier Bull Riding, a tractor pull, stunt team, carnival, pony rides and live music, the whole family will find something they love at this Northshore celebration. </w:t>
      </w:r>
    </w:p>
    <w:p w14:paraId="2E5E3B9C" w14:textId="77777777" w:rsidR="00B109FC" w:rsidRDefault="00B109FC"/>
    <w:p w14:paraId="7021A457" w14:textId="15F48871" w:rsidR="00B109FC" w:rsidRDefault="00B109FC">
      <w:r w:rsidRPr="000261B0">
        <w:rPr>
          <w:b/>
        </w:rPr>
        <w:t>Lincoln County Fair – August 15-19</w:t>
      </w:r>
      <w:r>
        <w:br/>
      </w:r>
      <w:r w:rsidR="000261B0">
        <w:t xml:space="preserve">The Lincoln County Fair is celebrating 130 years </w:t>
      </w:r>
      <w:r w:rsidR="00707788">
        <w:t>and is keeping this “classic Wisconsin”</w:t>
      </w:r>
      <w:r w:rsidR="00D72121">
        <w:t>, with horse shows, dog shows, school exhibits, bull riding, a carnival, and so much more. This centrally-located fair is calling your name!</w:t>
      </w:r>
    </w:p>
    <w:p w14:paraId="15971FCF" w14:textId="77777777" w:rsidR="00DC458E" w:rsidRDefault="00DC458E"/>
    <w:p w14:paraId="61AC0C15" w14:textId="11E719A2" w:rsidR="00DC458E" w:rsidRDefault="00DC458E">
      <w:r w:rsidRPr="00181337">
        <w:rPr>
          <w:b/>
        </w:rPr>
        <w:lastRenderedPageBreak/>
        <w:t>Burnett County Fair – August 23-26</w:t>
      </w:r>
      <w:r>
        <w:br/>
      </w:r>
      <w:r w:rsidR="00181337">
        <w:t>This weekend event boasts family fun, food, animals and rides, and plenty more! Friday is Senior Citizens Day, which features bingo, polka, old country music, and a free slice of pie for anyone over the age of 60! Saturday is Family Fun Day, where kids will enjoy Pickles the clown, face painting, a parade, and free ice cream cones!</w:t>
      </w:r>
    </w:p>
    <w:p w14:paraId="69CF0463" w14:textId="77777777" w:rsidR="00181337" w:rsidRDefault="00181337"/>
    <w:p w14:paraId="45E82E12" w14:textId="65A5D083" w:rsidR="00181337" w:rsidRDefault="004E5619">
      <w:r w:rsidRPr="007E6542">
        <w:rPr>
          <w:b/>
        </w:rPr>
        <w:t>Sheboygan County Fair – August 30-September 3</w:t>
      </w:r>
      <w:r w:rsidRPr="007E6542">
        <w:rPr>
          <w:b/>
        </w:rPr>
        <w:br/>
      </w:r>
      <w:r>
        <w:t xml:space="preserve">The Sheboygan County Fair takes us in to Labor Day weekend, </w:t>
      </w:r>
      <w:r w:rsidR="00D80A41">
        <w:t xml:space="preserve">and features the (seriously impressive) Wisconsin Dockdogs, pig and duck races, an ag-venture tent, and plenty of carnival fun. </w:t>
      </w:r>
      <w:r w:rsidR="005F5939">
        <w:t xml:space="preserve">Watch live music, tractor pulls, and </w:t>
      </w:r>
      <w:r w:rsidR="00AD3EEB">
        <w:t xml:space="preserve">several unique competitions, like arm-wrestling and beer and wine making. </w:t>
      </w:r>
    </w:p>
    <w:p w14:paraId="49D03C3C" w14:textId="77777777" w:rsidR="00766E61" w:rsidRDefault="00766E61"/>
    <w:p w14:paraId="54A39F70" w14:textId="24287D22" w:rsidR="00766E61" w:rsidRDefault="00766E61">
      <w:r>
        <w:t>Which Wisconsin fair do you attend year after year? Share with us on social media using #discoverwisconsin!</w:t>
      </w:r>
    </w:p>
    <w:p w14:paraId="37F96803" w14:textId="77777777" w:rsidR="00766E61" w:rsidRDefault="00766E61"/>
    <w:p w14:paraId="405534FA" w14:textId="77777777" w:rsidR="00766E61" w:rsidRDefault="00766E61"/>
    <w:p w14:paraId="0EEA9925" w14:textId="2087FB34" w:rsidR="00766E61" w:rsidRPr="00766E61" w:rsidRDefault="00766E61" w:rsidP="00766E61">
      <w:pPr>
        <w:rPr>
          <w:rFonts w:ascii="Times New Roman" w:eastAsia="Times New Roman" w:hAnsi="Times New Roman" w:cs="Times New Roman"/>
        </w:rPr>
      </w:pPr>
      <w:r w:rsidRPr="00766E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A1A95A" wp14:editId="291A5E9D">
            <wp:extent cx="1955800" cy="1130300"/>
            <wp:effectExtent l="0" t="0" r="0" b="12700"/>
            <wp:docPr id="1" name="Picture 1" descr="http://bobber.discoverwisconsin.com/media/something-special-300x17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ber.discoverwisconsin.com/media/something-special-300x172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rFonts w:ascii="HelveticaNeue" w:eastAsia="Times New Roman" w:hAnsi="HelveticaNeue" w:cs="Times New Roman"/>
          <w:color w:val="7C6853"/>
          <w:sz w:val="21"/>
          <w:szCs w:val="21"/>
          <w:shd w:val="clear" w:color="auto" w:fill="FCF4E6"/>
        </w:rPr>
        <w:t>Something Special </w:t>
      </w:r>
      <w:r w:rsidRPr="00766E6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from</w:t>
      </w:r>
      <w:r w:rsidRPr="00766E61">
        <w:rPr>
          <w:rFonts w:ascii="HelveticaNeue" w:eastAsia="Times New Roman" w:hAnsi="HelveticaNeue" w:cs="Times New Roman"/>
          <w:color w:val="7C6853"/>
          <w:sz w:val="21"/>
          <w:szCs w:val="21"/>
          <w:shd w:val="clear" w:color="auto" w:fill="FCF4E6"/>
        </w:rPr>
        <w:t> Wisconsin™ is a trademarked program administered by the Division of Agricultural Development at the Wisconsin Department of Agriculture, Trade and Consumer Protection since 1983. Every dollar spent on Something Special </w:t>
      </w:r>
      <w:r w:rsidRPr="00766E6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from</w:t>
      </w:r>
      <w:r w:rsidRPr="00766E61">
        <w:rPr>
          <w:rFonts w:ascii="HelveticaNeue" w:eastAsia="Times New Roman" w:hAnsi="HelveticaNeue" w:cs="Times New Roman"/>
          <w:color w:val="7C6853"/>
          <w:sz w:val="21"/>
          <w:szCs w:val="21"/>
          <w:shd w:val="clear" w:color="auto" w:fill="FCF4E6"/>
        </w:rPr>
        <w:t> Wisconsin™ products and services supports local farmers, food processors, entrepreneurs, our communities and livelihood, as well as the Wisconsin way of life. Something Special </w:t>
      </w:r>
      <w:r w:rsidRPr="00766E6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from</w:t>
      </w:r>
      <w:r w:rsidR="002A5A4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 xml:space="preserve"> </w:t>
      </w:r>
      <w:r w:rsidRPr="00766E61">
        <w:rPr>
          <w:rFonts w:ascii="HelveticaNeue" w:eastAsia="Times New Roman" w:hAnsi="HelveticaNeue" w:cs="Times New Roman"/>
          <w:color w:val="7C6853"/>
          <w:sz w:val="21"/>
          <w:szCs w:val="21"/>
          <w:shd w:val="clear" w:color="auto" w:fill="FCF4E6"/>
        </w:rPr>
        <w:t>Wisconsin™ products are unique and of the highest quality, making them perfect for gift-giving, special occasions and every day!</w:t>
      </w:r>
    </w:p>
    <w:p w14:paraId="1FDE3A6E" w14:textId="77777777" w:rsidR="00766E61" w:rsidRDefault="00766E61"/>
    <w:p w14:paraId="4C13D760" w14:textId="77777777" w:rsidR="00766E61" w:rsidRPr="00766E61" w:rsidRDefault="00766E61" w:rsidP="00766E61">
      <w:pPr>
        <w:rPr>
          <w:rFonts w:ascii="Times New Roman" w:eastAsia="Times New Roman" w:hAnsi="Times New Roman" w:cs="Times New Roman"/>
        </w:rPr>
      </w:pPr>
      <w:r w:rsidRPr="00766E61">
        <w:rPr>
          <w:rFonts w:ascii="inherit" w:eastAsia="Times New Roman" w:hAnsi="inherit" w:cs="Times New Roman"/>
          <w:b/>
          <w:bCs/>
          <w:i/>
          <w:iCs/>
          <w:color w:val="5B87A0"/>
          <w:sz w:val="21"/>
          <w:szCs w:val="21"/>
          <w:bdr w:val="none" w:sz="0" w:space="0" w:color="auto" w:frame="1"/>
          <w:shd w:val="clear" w:color="auto" w:fill="FCF4E6"/>
        </w:rPr>
        <w:t>Kristen Finstad</w:t>
      </w:r>
      <w:r w:rsidRPr="00766E6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 is a member of the Discover Wisconsin crew. Having grown up in River Falls, attending UW-Stevens Point and now living in Madison, she’s a Wisconsin girl through and through. Watch Discover Wisconsin TV Saturday mornings at 10 on Fox Sports Wisconsin. (Twitter: </w:t>
      </w:r>
      <w:hyperlink r:id="rId5" w:history="1">
        <w:r w:rsidRPr="00766E61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@DiscoverWI</w:t>
        </w:r>
      </w:hyperlink>
      <w:r w:rsidRPr="00766E6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)</w:t>
      </w:r>
    </w:p>
    <w:p w14:paraId="7618074A" w14:textId="77777777" w:rsidR="00766E61" w:rsidRDefault="00766E61"/>
    <w:sectPr w:rsidR="00766E61" w:rsidSect="009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A6"/>
    <w:rsid w:val="000261B0"/>
    <w:rsid w:val="00026A3C"/>
    <w:rsid w:val="0005087F"/>
    <w:rsid w:val="00165BA3"/>
    <w:rsid w:val="00181337"/>
    <w:rsid w:val="0029405E"/>
    <w:rsid w:val="002A5A41"/>
    <w:rsid w:val="00390C98"/>
    <w:rsid w:val="00480FA6"/>
    <w:rsid w:val="004A1A8E"/>
    <w:rsid w:val="004E5619"/>
    <w:rsid w:val="005138F9"/>
    <w:rsid w:val="00573259"/>
    <w:rsid w:val="00582DD6"/>
    <w:rsid w:val="00593939"/>
    <w:rsid w:val="005F5939"/>
    <w:rsid w:val="00681946"/>
    <w:rsid w:val="00707788"/>
    <w:rsid w:val="00737AB7"/>
    <w:rsid w:val="00766E61"/>
    <w:rsid w:val="00771EB6"/>
    <w:rsid w:val="007C04EC"/>
    <w:rsid w:val="007E6542"/>
    <w:rsid w:val="00850056"/>
    <w:rsid w:val="00863319"/>
    <w:rsid w:val="008D264F"/>
    <w:rsid w:val="00943F59"/>
    <w:rsid w:val="00952585"/>
    <w:rsid w:val="009C5CE6"/>
    <w:rsid w:val="00A936D7"/>
    <w:rsid w:val="00AD3EEB"/>
    <w:rsid w:val="00B109FC"/>
    <w:rsid w:val="00B54463"/>
    <w:rsid w:val="00BA5D54"/>
    <w:rsid w:val="00BC1DA6"/>
    <w:rsid w:val="00C54AEF"/>
    <w:rsid w:val="00D221E6"/>
    <w:rsid w:val="00D26E86"/>
    <w:rsid w:val="00D72121"/>
    <w:rsid w:val="00D80A41"/>
    <w:rsid w:val="00D87350"/>
    <w:rsid w:val="00DC458E"/>
    <w:rsid w:val="00DC4A66"/>
    <w:rsid w:val="00F72D21"/>
    <w:rsid w:val="00F944B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29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6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DiscoverW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 Mario</dc:creator>
  <cp:keywords/>
  <dc:description/>
  <cp:lastModifiedBy>Microsoft Office User</cp:lastModifiedBy>
  <cp:revision>2</cp:revision>
  <dcterms:created xsi:type="dcterms:W3CDTF">2018-07-12T18:50:00Z</dcterms:created>
  <dcterms:modified xsi:type="dcterms:W3CDTF">2018-07-12T18:50:00Z</dcterms:modified>
</cp:coreProperties>
</file>