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A69" w:rsidRDefault="003C15DE" w:rsidP="00BA16BD">
      <w:pPr>
        <w:pStyle w:val="Bodytext"/>
        <w:ind w:firstLine="0"/>
        <w:rPr>
          <w:b/>
        </w:rPr>
      </w:pPr>
      <w:r w:rsidRPr="00BA16BD">
        <w:rPr>
          <w:b/>
        </w:rPr>
        <w:t>Fiscal Facts:</w:t>
      </w:r>
      <w:r w:rsidR="00B23170" w:rsidRPr="00BA16BD">
        <w:rPr>
          <w:b/>
        </w:rPr>
        <w:t xml:space="preserve"> </w:t>
      </w:r>
      <w:r w:rsidR="00157363">
        <w:rPr>
          <w:b/>
        </w:rPr>
        <w:t>More Wisconsin Communities Turn to Wheel Taxes</w:t>
      </w:r>
    </w:p>
    <w:p w:rsidR="00F8653D" w:rsidRDefault="00F8653D" w:rsidP="00BA16BD">
      <w:pPr>
        <w:pStyle w:val="Bodytext"/>
        <w:ind w:firstLine="0"/>
      </w:pPr>
    </w:p>
    <w:p w:rsidR="00157363" w:rsidRPr="00157363" w:rsidRDefault="00157363" w:rsidP="00157363">
      <w:pPr>
        <w:pStyle w:val="BodyText0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 xml:space="preserve">Wisconsin has allowed municipalities to charge a local vehicle registration tax, or “wheel tax” since 1967, and counties to charge the tax since 1976. </w:t>
      </w:r>
      <w:r w:rsidRPr="00157363">
        <w:rPr>
          <w:rFonts w:ascii="Times New Roman" w:hAnsi="Times New Roman" w:cs="Times New Roman"/>
          <w:spacing w:val="-4"/>
        </w:rPr>
        <w:t xml:space="preserve">Until 2011, only four communities had </w:t>
      </w:r>
      <w:r w:rsidRPr="00157363">
        <w:rPr>
          <w:rFonts w:ascii="Times New Roman" w:hAnsi="Times New Roman" w:cs="Times New Roman"/>
          <w:spacing w:val="-4"/>
        </w:rPr>
        <w:t xml:space="preserve">a “wheel tax” in place. </w:t>
      </w:r>
      <w:r w:rsidRPr="00157363">
        <w:rPr>
          <w:rFonts w:ascii="Times New Roman" w:hAnsi="Times New Roman" w:cs="Times New Roman"/>
          <w:spacing w:val="-4"/>
        </w:rPr>
        <w:t>By the end of 2017, however, the list of communities that had adopted the tax had grown to 27; from 2011 to 2017, wheel tax revenues nearly tripled from $7.1 million to $20.7 million.</w:t>
      </w:r>
    </w:p>
    <w:p w:rsidR="00A70949" w:rsidRDefault="00A70949" w:rsidP="00BA16BD">
      <w:pPr>
        <w:pStyle w:val="Bodytext"/>
        <w:ind w:firstLine="0"/>
      </w:pPr>
      <w:bookmarkStart w:id="0" w:name="_GoBack"/>
      <w:bookmarkEnd w:id="0"/>
    </w:p>
    <w:p w:rsidR="00621EA9" w:rsidRDefault="00621EA9" w:rsidP="00A70949">
      <w:pPr>
        <w:pStyle w:val="Bodytext"/>
        <w:tabs>
          <w:tab w:val="left" w:pos="3945"/>
        </w:tabs>
        <w:ind w:firstLine="0"/>
        <w:rPr>
          <w:b/>
          <w:sz w:val="28"/>
          <w:szCs w:val="28"/>
        </w:rPr>
      </w:pPr>
    </w:p>
    <w:p w:rsidR="00A34548" w:rsidRPr="00A34548" w:rsidRDefault="00A34548" w:rsidP="00A34548">
      <w:pPr>
        <w:pStyle w:val="Bodytext"/>
        <w:ind w:firstLine="0"/>
      </w:pPr>
      <w:r w:rsidRPr="00A34548">
        <w:rPr>
          <w:i/>
        </w:rPr>
        <w:t>This information is a servic</w:t>
      </w:r>
      <w:r>
        <w:rPr>
          <w:i/>
        </w:rPr>
        <w:t xml:space="preserve">e of the Wisconsin Policy Forum, the state’s leading resource for nonpartisan state and local government research and civic education. </w:t>
      </w:r>
      <w:r w:rsidRPr="00A34548">
        <w:t xml:space="preserve"> </w:t>
      </w:r>
    </w:p>
    <w:sectPr w:rsidR="00A34548" w:rsidRPr="00A34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37"/>
    <w:rsid w:val="0001418C"/>
    <w:rsid w:val="000463E5"/>
    <w:rsid w:val="00060586"/>
    <w:rsid w:val="000E0BB4"/>
    <w:rsid w:val="00115103"/>
    <w:rsid w:val="00157363"/>
    <w:rsid w:val="00163715"/>
    <w:rsid w:val="00164A72"/>
    <w:rsid w:val="001A0297"/>
    <w:rsid w:val="001F3B4A"/>
    <w:rsid w:val="001F72D0"/>
    <w:rsid w:val="00201D09"/>
    <w:rsid w:val="002124E3"/>
    <w:rsid w:val="002241BE"/>
    <w:rsid w:val="002B5AEF"/>
    <w:rsid w:val="002D4CE2"/>
    <w:rsid w:val="00306AA6"/>
    <w:rsid w:val="00341B38"/>
    <w:rsid w:val="00343E68"/>
    <w:rsid w:val="00351E63"/>
    <w:rsid w:val="003C15DE"/>
    <w:rsid w:val="003E014C"/>
    <w:rsid w:val="003E43EA"/>
    <w:rsid w:val="003F5F3E"/>
    <w:rsid w:val="00472A14"/>
    <w:rsid w:val="00481139"/>
    <w:rsid w:val="004B78FE"/>
    <w:rsid w:val="00531843"/>
    <w:rsid w:val="00541F37"/>
    <w:rsid w:val="0056533A"/>
    <w:rsid w:val="005B35D0"/>
    <w:rsid w:val="00621EA9"/>
    <w:rsid w:val="006704B0"/>
    <w:rsid w:val="006F6E07"/>
    <w:rsid w:val="00773195"/>
    <w:rsid w:val="007E2E2F"/>
    <w:rsid w:val="007F2271"/>
    <w:rsid w:val="00807EB5"/>
    <w:rsid w:val="00815D22"/>
    <w:rsid w:val="008361FD"/>
    <w:rsid w:val="008C379D"/>
    <w:rsid w:val="0090221F"/>
    <w:rsid w:val="00914181"/>
    <w:rsid w:val="009151E3"/>
    <w:rsid w:val="009B1822"/>
    <w:rsid w:val="009D4092"/>
    <w:rsid w:val="00A035EA"/>
    <w:rsid w:val="00A34548"/>
    <w:rsid w:val="00A70949"/>
    <w:rsid w:val="00AB46C3"/>
    <w:rsid w:val="00AC5586"/>
    <w:rsid w:val="00B23170"/>
    <w:rsid w:val="00B50D49"/>
    <w:rsid w:val="00B53BF4"/>
    <w:rsid w:val="00B769D8"/>
    <w:rsid w:val="00BA16BD"/>
    <w:rsid w:val="00BA6DF4"/>
    <w:rsid w:val="00BB6BEF"/>
    <w:rsid w:val="00C96251"/>
    <w:rsid w:val="00C966D4"/>
    <w:rsid w:val="00CA3DEB"/>
    <w:rsid w:val="00CC0F42"/>
    <w:rsid w:val="00D13A69"/>
    <w:rsid w:val="00D376BF"/>
    <w:rsid w:val="00D75FF6"/>
    <w:rsid w:val="00D9194F"/>
    <w:rsid w:val="00E54451"/>
    <w:rsid w:val="00EC7973"/>
    <w:rsid w:val="00F02C01"/>
    <w:rsid w:val="00F347A9"/>
    <w:rsid w:val="00F8653D"/>
    <w:rsid w:val="00FC31CB"/>
    <w:rsid w:val="00FC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1E8F8B-AA52-4387-9050-38483836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6D4"/>
    <w:rPr>
      <w:rFonts w:ascii="Segoe UI" w:hAnsi="Segoe UI" w:cs="Segoe UI"/>
      <w:sz w:val="18"/>
      <w:szCs w:val="18"/>
    </w:rPr>
  </w:style>
  <w:style w:type="paragraph" w:customStyle="1" w:styleId="Bodytext">
    <w:name w:val="*Body text"/>
    <w:basedOn w:val="Normal"/>
    <w:uiPriority w:val="99"/>
    <w:rsid w:val="00BB6BEF"/>
    <w:pPr>
      <w:tabs>
        <w:tab w:val="left" w:pos="240"/>
      </w:tabs>
      <w:autoSpaceDE w:val="0"/>
      <w:autoSpaceDN w:val="0"/>
      <w:adjustRightInd w:val="0"/>
      <w:spacing w:after="60" w:line="272" w:lineRule="atLeast"/>
      <w:ind w:firstLine="340"/>
      <w:jc w:val="both"/>
      <w:textAlignment w:val="center"/>
    </w:pPr>
    <w:rPr>
      <w:rFonts w:ascii="Times New Roman" w:hAnsi="Times New Roman" w:cs="Times New Roman"/>
      <w:color w:val="000000"/>
    </w:rPr>
  </w:style>
  <w:style w:type="paragraph" w:customStyle="1" w:styleId="Sub-sidehead">
    <w:name w:val="*Sub-sidehead"/>
    <w:basedOn w:val="Normal"/>
    <w:next w:val="Bodytext"/>
    <w:uiPriority w:val="99"/>
    <w:rsid w:val="00BB6BEF"/>
    <w:pPr>
      <w:keepNext/>
      <w:suppressAutoHyphens/>
      <w:autoSpaceDE w:val="0"/>
      <w:autoSpaceDN w:val="0"/>
      <w:adjustRightInd w:val="0"/>
      <w:spacing w:before="86" w:after="0" w:line="280" w:lineRule="atLeast"/>
      <w:textAlignment w:val="center"/>
    </w:pPr>
    <w:rPr>
      <w:rFonts w:ascii="Humanst521 BT" w:hAnsi="Humanst521 BT" w:cs="Humanst521 BT"/>
      <w:b/>
      <w:bCs/>
      <w:color w:val="000000"/>
    </w:rPr>
  </w:style>
  <w:style w:type="paragraph" w:customStyle="1" w:styleId="Sidehead">
    <w:name w:val="*Sidehead"/>
    <w:basedOn w:val="Normal"/>
    <w:next w:val="Bodytext"/>
    <w:uiPriority w:val="99"/>
    <w:rsid w:val="00306AA6"/>
    <w:pPr>
      <w:suppressAutoHyphens/>
      <w:autoSpaceDE w:val="0"/>
      <w:autoSpaceDN w:val="0"/>
      <w:adjustRightInd w:val="0"/>
      <w:spacing w:before="86" w:after="0" w:line="260" w:lineRule="atLeast"/>
      <w:textAlignment w:val="center"/>
    </w:pPr>
    <w:rPr>
      <w:rFonts w:ascii="Humanst521 BT" w:hAnsi="Humanst521 BT" w:cs="Humanst521 BT"/>
      <w:b/>
      <w:bCs/>
      <w:caps/>
      <w:color w:val="000000"/>
      <w:sz w:val="23"/>
      <w:szCs w:val="23"/>
    </w:rPr>
  </w:style>
  <w:style w:type="paragraph" w:customStyle="1" w:styleId="1stparagraph">
    <w:name w:val="1st paragraph"/>
    <w:basedOn w:val="BodyText0"/>
    <w:uiPriority w:val="99"/>
    <w:rsid w:val="00807EB5"/>
    <w:pPr>
      <w:tabs>
        <w:tab w:val="left" w:pos="360"/>
      </w:tabs>
      <w:autoSpaceDE w:val="0"/>
      <w:autoSpaceDN w:val="0"/>
      <w:adjustRightInd w:val="0"/>
      <w:spacing w:after="180" w:line="260" w:lineRule="atLeast"/>
      <w:jc w:val="both"/>
      <w:textAlignment w:val="center"/>
    </w:pPr>
    <w:rPr>
      <w:rFonts w:ascii="Times New Roman" w:hAnsi="Times New Roman" w:cs="Times New Roman"/>
      <w:color w:val="000000"/>
    </w:rPr>
  </w:style>
  <w:style w:type="paragraph" w:styleId="BodyText0">
    <w:name w:val="Body Text"/>
    <w:basedOn w:val="Normal"/>
    <w:link w:val="BodyTextChar"/>
    <w:uiPriority w:val="99"/>
    <w:unhideWhenUsed/>
    <w:rsid w:val="00807EB5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rsid w:val="00807EB5"/>
  </w:style>
  <w:style w:type="paragraph" w:customStyle="1" w:styleId="callout">
    <w:name w:val="call out"/>
    <w:basedOn w:val="Normal"/>
    <w:next w:val="Bodytext"/>
    <w:uiPriority w:val="99"/>
    <w:rsid w:val="00BA16BD"/>
    <w:pPr>
      <w:pBdr>
        <w:top w:val="single" w:sz="40" w:space="18" w:color="auto"/>
      </w:pBdr>
      <w:autoSpaceDE w:val="0"/>
      <w:autoSpaceDN w:val="0"/>
      <w:adjustRightInd w:val="0"/>
      <w:spacing w:before="280" w:after="140" w:line="288" w:lineRule="auto"/>
      <w:jc w:val="both"/>
      <w:textAlignment w:val="center"/>
    </w:pPr>
    <w:rPr>
      <w:rFonts w:ascii="Humanst521 BT" w:hAnsi="Humanst521 BT" w:cs="Humanst521 BT"/>
      <w:b/>
      <w:bCs/>
      <w:color w:val="000000"/>
      <w:w w:val="97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WISTAX</dc:creator>
  <cp:keywords/>
  <dc:description/>
  <cp:lastModifiedBy>David Callender</cp:lastModifiedBy>
  <cp:revision>2</cp:revision>
  <cp:lastPrinted>2018-03-20T17:51:00Z</cp:lastPrinted>
  <dcterms:created xsi:type="dcterms:W3CDTF">2018-05-30T21:23:00Z</dcterms:created>
  <dcterms:modified xsi:type="dcterms:W3CDTF">2018-05-30T21:23:00Z</dcterms:modified>
</cp:coreProperties>
</file>