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E5" w:rsidRPr="00BA16BD" w:rsidRDefault="003C15DE" w:rsidP="007F2271">
      <w:pPr>
        <w:pStyle w:val="Bodytext"/>
        <w:ind w:firstLine="0"/>
        <w:rPr>
          <w:b/>
        </w:rPr>
      </w:pPr>
      <w:bookmarkStart w:id="0" w:name="_GoBack"/>
      <w:bookmarkEnd w:id="0"/>
      <w:r w:rsidRPr="00BA16BD">
        <w:rPr>
          <w:b/>
        </w:rPr>
        <w:t>Fiscal Facts:</w:t>
      </w:r>
      <w:r w:rsidR="00B23170" w:rsidRPr="00BA16BD">
        <w:rPr>
          <w:b/>
        </w:rPr>
        <w:t xml:space="preserve"> </w:t>
      </w:r>
      <w:r w:rsidR="00BA16BD">
        <w:rPr>
          <w:b/>
        </w:rPr>
        <w:t>Wisconsin’s Short-Term Fiscal Health Reached Peak in 2</w:t>
      </w:r>
      <w:r w:rsidR="00993B2D">
        <w:rPr>
          <w:b/>
        </w:rPr>
        <w:t>0</w:t>
      </w:r>
      <w:r w:rsidR="00BA16BD">
        <w:rPr>
          <w:b/>
        </w:rPr>
        <w:t>17</w:t>
      </w:r>
    </w:p>
    <w:p w:rsidR="00D13A69" w:rsidRPr="00BA16BD" w:rsidRDefault="00D13A69" w:rsidP="00BA16BD">
      <w:pPr>
        <w:pStyle w:val="Bodytext"/>
        <w:ind w:firstLine="0"/>
        <w:rPr>
          <w:i/>
        </w:rPr>
      </w:pPr>
    </w:p>
    <w:p w:rsidR="00BA16BD" w:rsidRDefault="00BA16BD" w:rsidP="00BA16BD">
      <w:pPr>
        <w:pStyle w:val="Bodytext"/>
        <w:ind w:firstLine="0"/>
      </w:pPr>
      <w:r w:rsidRPr="00BA16BD">
        <w:t xml:space="preserve">In 2017, three measures of </w:t>
      </w:r>
      <w:r>
        <w:t xml:space="preserve">Wisconsin’s </w:t>
      </w:r>
      <w:r w:rsidRPr="00BA16BD">
        <w:t>short-term fiscal health were at their highest levels since at least 2002. Progress since 2009 was largely linked to increases at the U.W. System and in the state unemployment insurance fund.</w:t>
      </w:r>
    </w:p>
    <w:p w:rsidR="00BA16BD" w:rsidRDefault="00BA16BD" w:rsidP="00BA16BD">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p>
    <w:p w:rsidR="00BA16BD" w:rsidRPr="00BA16BD" w:rsidRDefault="00BA16BD" w:rsidP="00BA16BD">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r w:rsidRPr="00BA16BD">
        <w:rPr>
          <w:rFonts w:ascii="Times New Roman" w:hAnsi="Times New Roman" w:cs="Times New Roman"/>
          <w:color w:val="000000"/>
        </w:rPr>
        <w:t>About 29% ($1.33 billion) of the 2009-17 increase was due to a return to a solvent unemployment reserve fund. In 2008, the state gradually increased the amount of wages subject to the unemployment tax, from $10,500 in 2008 to $14,000 in 2013 and thereafter. That action, along with benefit changes and declining unemployment, helped reverse annual deficits in the fund. As of</w:t>
      </w:r>
      <w:r>
        <w:rPr>
          <w:rFonts w:ascii="Times New Roman" w:hAnsi="Times New Roman" w:cs="Times New Roman"/>
          <w:color w:val="000000"/>
        </w:rPr>
        <w:t xml:space="preserve"> 2017, the fund had assets tota</w:t>
      </w:r>
      <w:r w:rsidRPr="00BA16BD">
        <w:rPr>
          <w:rFonts w:ascii="Times New Roman" w:hAnsi="Times New Roman" w:cs="Times New Roman"/>
          <w:color w:val="000000"/>
        </w:rPr>
        <w:t xml:space="preserve">ling more than $1.5 billion. </w:t>
      </w:r>
    </w:p>
    <w:p w:rsidR="00BA16BD" w:rsidRDefault="00BA16BD" w:rsidP="00BA16BD">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p>
    <w:p w:rsidR="00BA16BD" w:rsidRPr="00BA16BD" w:rsidRDefault="00BA16BD" w:rsidP="00BA16BD">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r w:rsidRPr="00BA16BD">
        <w:rPr>
          <w:rFonts w:ascii="Times New Roman" w:hAnsi="Times New Roman" w:cs="Times New Roman"/>
          <w:color w:val="000000"/>
        </w:rPr>
        <w:t>Another 29% ($1.34 billion) of the gain was from rising balances in the U.W. System; 17% ($798 million) was the result of higher ending balances in the state general and “rainy-day” funds.</w:t>
      </w:r>
    </w:p>
    <w:p w:rsidR="00BA16BD" w:rsidRPr="00BA16BD" w:rsidRDefault="00BA16BD" w:rsidP="00BA16BD">
      <w:pPr>
        <w:pStyle w:val="Bodytext"/>
        <w:ind w:firstLine="0"/>
      </w:pPr>
    </w:p>
    <w:p w:rsidR="00621EA9" w:rsidRPr="00BA16BD" w:rsidRDefault="001F72D0" w:rsidP="003F5F3E">
      <w:pPr>
        <w:pStyle w:val="Bodytext"/>
        <w:tabs>
          <w:tab w:val="left" w:pos="3945"/>
        </w:tabs>
        <w:ind w:firstLine="0"/>
        <w:rPr>
          <w:b/>
        </w:rPr>
      </w:pPr>
      <w:r w:rsidRPr="00BA16BD">
        <w:t xml:space="preserve"> </w:t>
      </w:r>
    </w:p>
    <w:p w:rsidR="00621EA9" w:rsidRDefault="00621EA9" w:rsidP="00AC5586">
      <w:pPr>
        <w:pStyle w:val="Bodytext"/>
        <w:tabs>
          <w:tab w:val="left" w:pos="3945"/>
        </w:tabs>
        <w:rPr>
          <w:b/>
          <w:sz w:val="28"/>
          <w:szCs w:val="28"/>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Humanst521 BT">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37"/>
    <w:rsid w:val="0001418C"/>
    <w:rsid w:val="000463E5"/>
    <w:rsid w:val="00060586"/>
    <w:rsid w:val="000E0BB4"/>
    <w:rsid w:val="00115103"/>
    <w:rsid w:val="00163715"/>
    <w:rsid w:val="00164A72"/>
    <w:rsid w:val="001F3B4A"/>
    <w:rsid w:val="001F72D0"/>
    <w:rsid w:val="00201D09"/>
    <w:rsid w:val="002124E3"/>
    <w:rsid w:val="002241BE"/>
    <w:rsid w:val="002B5AEF"/>
    <w:rsid w:val="002D4CE2"/>
    <w:rsid w:val="00306AA6"/>
    <w:rsid w:val="00343E68"/>
    <w:rsid w:val="00351E63"/>
    <w:rsid w:val="003C15DE"/>
    <w:rsid w:val="003E014C"/>
    <w:rsid w:val="003E43EA"/>
    <w:rsid w:val="003F5F3E"/>
    <w:rsid w:val="00472A14"/>
    <w:rsid w:val="00481139"/>
    <w:rsid w:val="004B78FE"/>
    <w:rsid w:val="00531843"/>
    <w:rsid w:val="00541F37"/>
    <w:rsid w:val="005B35D0"/>
    <w:rsid w:val="00621EA9"/>
    <w:rsid w:val="006704B0"/>
    <w:rsid w:val="006F6E07"/>
    <w:rsid w:val="00744C5D"/>
    <w:rsid w:val="00773195"/>
    <w:rsid w:val="007C79CA"/>
    <w:rsid w:val="007E2E2F"/>
    <w:rsid w:val="007F2271"/>
    <w:rsid w:val="00807EB5"/>
    <w:rsid w:val="00815D22"/>
    <w:rsid w:val="008361FD"/>
    <w:rsid w:val="008C379D"/>
    <w:rsid w:val="00914181"/>
    <w:rsid w:val="009151E3"/>
    <w:rsid w:val="00993B2D"/>
    <w:rsid w:val="009B1822"/>
    <w:rsid w:val="00A035EA"/>
    <w:rsid w:val="00A34548"/>
    <w:rsid w:val="00AB46C3"/>
    <w:rsid w:val="00AC5586"/>
    <w:rsid w:val="00B23170"/>
    <w:rsid w:val="00B50D49"/>
    <w:rsid w:val="00B53BF4"/>
    <w:rsid w:val="00B769D8"/>
    <w:rsid w:val="00BA16BD"/>
    <w:rsid w:val="00BA6DF4"/>
    <w:rsid w:val="00BB6BEF"/>
    <w:rsid w:val="00C966D4"/>
    <w:rsid w:val="00CA3DEB"/>
    <w:rsid w:val="00CC0F42"/>
    <w:rsid w:val="00D13A69"/>
    <w:rsid w:val="00D376BF"/>
    <w:rsid w:val="00D75FF6"/>
    <w:rsid w:val="00D9194F"/>
    <w:rsid w:val="00E54451"/>
    <w:rsid w:val="00EC7973"/>
    <w:rsid w:val="00F02C01"/>
    <w:rsid w:val="00F347A9"/>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WISTAX</dc:creator>
  <cp:lastModifiedBy>Julia Hunter</cp:lastModifiedBy>
  <cp:revision>2</cp:revision>
  <cp:lastPrinted>2018-03-20T17:51:00Z</cp:lastPrinted>
  <dcterms:created xsi:type="dcterms:W3CDTF">2018-05-03T20:58:00Z</dcterms:created>
  <dcterms:modified xsi:type="dcterms:W3CDTF">2018-05-03T20:58:00Z</dcterms:modified>
</cp:coreProperties>
</file>