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RIGHT TO KNOW/ DEE J. HALL</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Wisconsin lawmakers embrace secrecy, fast-tracking</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spring, I taught an investigative reporting class at the University of Wisconsin-Madison that </w:t>
      </w:r>
      <w:hyperlink r:id="rId6">
        <w:r w:rsidDel="00000000" w:rsidR="00000000" w:rsidRPr="00000000">
          <w:rPr>
            <w:rFonts w:ascii="Times New Roman" w:cs="Times New Roman" w:eastAsia="Times New Roman" w:hAnsi="Times New Roman"/>
            <w:color w:val="1155cc"/>
            <w:sz w:val="24"/>
            <w:szCs w:val="24"/>
            <w:u w:val="single"/>
            <w:rtl w:val="0"/>
          </w:rPr>
          <w:t xml:space="preserve">investigated the state of Wisconsin’s democracy</w:t>
        </w:r>
      </w:hyperlink>
      <w:r w:rsidDel="00000000" w:rsidR="00000000" w:rsidRPr="00000000">
        <w:rPr>
          <w:rFonts w:ascii="Times New Roman" w:cs="Times New Roman" w:eastAsia="Times New Roman" w:hAnsi="Times New Roman"/>
          <w:sz w:val="24"/>
          <w:szCs w:val="24"/>
          <w:rtl w:val="0"/>
        </w:rPr>
        <w:t xml:space="preserve">. We interviewed current and former lawmakers and activists on the left and right, consulted public opinion polls, talked to regular people and tapped experts who study voting, redistricting and money in politics. </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conclusion: Many people in Wisconsin feel state government is moving in the wrong direction, away from the citizenry and toward the interests of politicians and their financial backers.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trends we identified as part of our </w:t>
      </w:r>
      <w:hyperlink r:id="rId7">
        <w:r w:rsidDel="00000000" w:rsidR="00000000" w:rsidRPr="00000000">
          <w:rPr>
            <w:rFonts w:ascii="Times New Roman" w:cs="Times New Roman" w:eastAsia="Times New Roman" w:hAnsi="Times New Roman"/>
            <w:color w:val="1155cc"/>
            <w:sz w:val="24"/>
            <w:szCs w:val="24"/>
            <w:u w:val="single"/>
            <w:rtl w:val="0"/>
          </w:rPr>
          <w:t xml:space="preserve">Undemocratic: Secrecy and Power vs. The People</w:t>
        </w:r>
      </w:hyperlink>
      <w:r w:rsidDel="00000000" w:rsidR="00000000" w:rsidRPr="00000000">
        <w:rPr>
          <w:rFonts w:ascii="Times New Roman" w:cs="Times New Roman" w:eastAsia="Times New Roman" w:hAnsi="Times New Roman"/>
          <w:sz w:val="24"/>
          <w:szCs w:val="24"/>
          <w:rtl w:val="0"/>
        </w:rPr>
        <w:t xml:space="preserve"> series for the Wisconsin Center for Investigative Journalism was the increased fast-tracking of bills under Gov. Scott Walker. In his first two years, after Republicans took over the governor’s office and both houses of the Legislature, one out of every four bills was introduced and passed in </w:t>
      </w:r>
      <w:r w:rsidDel="00000000" w:rsidR="00000000" w:rsidRPr="00000000">
        <w:rPr>
          <w:rFonts w:ascii="Times New Roman" w:cs="Times New Roman" w:eastAsia="Times New Roman" w:hAnsi="Times New Roman"/>
          <w:sz w:val="24"/>
          <w:szCs w:val="24"/>
          <w:rtl w:val="0"/>
        </w:rPr>
        <w:t xml:space="preserve">less</w:t>
      </w:r>
      <w:r w:rsidDel="00000000" w:rsidR="00000000" w:rsidRPr="00000000">
        <w:rPr>
          <w:rFonts w:ascii="Times New Roman" w:cs="Times New Roman" w:eastAsia="Times New Roman" w:hAnsi="Times New Roman"/>
          <w:sz w:val="24"/>
          <w:szCs w:val="24"/>
          <w:rtl w:val="0"/>
        </w:rPr>
        <w:t xml:space="preserve"> than two months</w:t>
      </w:r>
      <w:r w:rsidDel="00000000" w:rsidR="00000000" w:rsidRPr="00000000">
        <w:rPr>
          <w:rFonts w:ascii="Times New Roman" w:cs="Times New Roman" w:eastAsia="Times New Roman" w:hAnsi="Times New Roman"/>
          <w:sz w:val="24"/>
          <w:szCs w:val="24"/>
          <w:rtl w:val="0"/>
        </w:rPr>
        <w:t xml:space="preserve">, according to the analysis by UW-Madison graduate journalism student Teodor Teofilov.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 fast-tracked bills that session were some of the most consequential in state history. They included redistricting, which is</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still tied up in a court battle</w:t>
        </w:r>
      </w:hyperlink>
      <w:r w:rsidDel="00000000" w:rsidR="00000000" w:rsidRPr="00000000">
        <w:rPr>
          <w:rFonts w:ascii="Times New Roman" w:cs="Times New Roman" w:eastAsia="Times New Roman" w:hAnsi="Times New Roman"/>
          <w:sz w:val="24"/>
          <w:szCs w:val="24"/>
          <w:rtl w:val="0"/>
        </w:rPr>
        <w:t xml:space="preserve"> that could set the national benchmark for how far majority parties can go in drawing lines to ensure their own members’ election. </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recently, in the 2017-18 session, Teofilov’s analysis found much less fast-tracking. But one of the bills that did pass quickly awarded more than $3 billion in state taxpayer money to Taiwanese manufacturer Foxconn — believed to be the </w:t>
      </w:r>
      <w:hyperlink r:id="rId9">
        <w:r w:rsidDel="00000000" w:rsidR="00000000" w:rsidRPr="00000000">
          <w:rPr>
            <w:rFonts w:ascii="Times New Roman" w:cs="Times New Roman" w:eastAsia="Times New Roman" w:hAnsi="Times New Roman"/>
            <w:color w:val="1155cc"/>
            <w:sz w:val="24"/>
            <w:szCs w:val="24"/>
            <w:u w:val="single"/>
            <w:rtl w:val="0"/>
          </w:rPr>
          <w:t xml:space="preserve">biggest state subsidy</w:t>
        </w:r>
      </w:hyperlink>
      <w:r w:rsidDel="00000000" w:rsidR="00000000" w:rsidRPr="00000000">
        <w:rPr>
          <w:rFonts w:ascii="Times New Roman" w:cs="Times New Roman" w:eastAsia="Times New Roman" w:hAnsi="Times New Roman"/>
          <w:sz w:val="24"/>
          <w:szCs w:val="24"/>
          <w:rtl w:val="0"/>
        </w:rPr>
        <w:t xml:space="preserve"> of a foreign company ever in the United States. </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Assembly Speaker Robin Vos, R-Rochester, was especially dismissive of </w:t>
      </w:r>
      <w:hyperlink r:id="rId10">
        <w:r w:rsidDel="00000000" w:rsidR="00000000" w:rsidRPr="00000000">
          <w:rPr>
            <w:rFonts w:ascii="Times New Roman" w:cs="Times New Roman" w:eastAsia="Times New Roman" w:hAnsi="Times New Roman"/>
            <w:color w:val="1155cc"/>
            <w:sz w:val="24"/>
            <w:szCs w:val="24"/>
            <w:u w:val="single"/>
            <w:rtl w:val="0"/>
          </w:rPr>
          <w:t xml:space="preserve">our fast-tracking story</w:t>
        </w:r>
      </w:hyperlink>
      <w:r w:rsidDel="00000000" w:rsidR="00000000" w:rsidRPr="00000000">
        <w:rPr>
          <w:rFonts w:ascii="Times New Roman" w:cs="Times New Roman" w:eastAsia="Times New Roman" w:hAnsi="Times New Roman"/>
          <w:sz w:val="24"/>
          <w:szCs w:val="24"/>
          <w:rtl w:val="0"/>
        </w:rPr>
        <w:t xml:space="preserve">, calling the analysis of 20 years of bill passage “politically motivated and superficial.” He insisted that the Legislature under his leadership had “approved bills in an efficient, effective and transparent manner.” </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months after this criticism, Vos and Senate Majority Leader Scott Fitzgerald, R-Juneau, orchestrated one of the fastest fast-tracks ever — just over five days (including Saturday and Sunday) from bill introduction to final passage.</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Hundreds of people jammed Capitol hearing rooms on Dec. 3 as the Republican leaders aimed to hobble the incoming Democratic administrations of Gov. Tony Evers and Attorney General Josh Kaul.</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Efficient? Yes. Effective? Perhaps. Transparent? Hardly.</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bills — which Fitzgerald had said publicly were little more than legislative </w:t>
      </w:r>
      <w:hyperlink r:id="rId11">
        <w:r w:rsidDel="00000000" w:rsidR="00000000" w:rsidRPr="00000000">
          <w:rPr>
            <w:rFonts w:ascii="Times New Roman" w:cs="Times New Roman" w:eastAsia="Times New Roman" w:hAnsi="Times New Roman"/>
            <w:color w:val="1155cc"/>
            <w:sz w:val="24"/>
            <w:szCs w:val="24"/>
            <w:u w:val="single"/>
            <w:rtl w:val="0"/>
          </w:rPr>
          <w:t xml:space="preserve">“inside baseball”</w:t>
        </w:r>
      </w:hyperlink>
      <w:r w:rsidDel="00000000" w:rsidR="00000000" w:rsidRPr="00000000">
        <w:rPr>
          <w:rFonts w:ascii="Times New Roman" w:cs="Times New Roman" w:eastAsia="Times New Roman" w:hAnsi="Times New Roman"/>
          <w:sz w:val="24"/>
          <w:szCs w:val="24"/>
          <w:rtl w:val="0"/>
        </w:rPr>
        <w:t xml:space="preserve"> — were instead sweeping efforts to shift power to the Legislature from the executive branch, limit early voting and enact major changes to road spending, agency oversight and public benefits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GOP lawmakers entered the hearing room Monday, protesters booed and shouted, “</w:t>
      </w:r>
      <w:r w:rsidDel="00000000" w:rsidR="00000000" w:rsidRPr="00000000">
        <w:rPr>
          <w:rFonts w:ascii="Times New Roman" w:cs="Times New Roman" w:eastAsia="Times New Roman" w:hAnsi="Times New Roman"/>
          <w:sz w:val="24"/>
          <w:szCs w:val="24"/>
          <w:rtl w:val="0"/>
        </w:rPr>
        <w:t xml:space="preserve">You’re changing our democracy!” </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Vos and Fitzgerald did not hear those chants. They declined to attend the hearing to discuss their bills. </w:t>
      </w:r>
      <w:r w:rsidDel="00000000" w:rsidR="00000000" w:rsidRPr="00000000">
        <w:rPr>
          <w:rFonts w:ascii="Times New Roman" w:cs="Times New Roman" w:eastAsia="Times New Roman" w:hAnsi="Times New Roman"/>
          <w:sz w:val="24"/>
          <w:szCs w:val="24"/>
          <w:highlight w:val="white"/>
          <w:rtl w:val="0"/>
        </w:rPr>
        <w:t xml:space="preserve">U.S. Rep. Mark Pocan, D-Black Earth, likened the process</w:t>
      </w:r>
      <w:r w:rsidDel="00000000" w:rsidR="00000000" w:rsidRPr="00000000">
        <w:rPr>
          <w:rFonts w:ascii="Times New Roman" w:cs="Times New Roman" w:eastAsia="Times New Roman" w:hAnsi="Times New Roman"/>
          <w:sz w:val="24"/>
          <w:szCs w:val="24"/>
          <w:rtl w:val="0"/>
        </w:rPr>
        <w:t xml:space="preserve"> to a </w:t>
      </w:r>
      <w:hyperlink r:id="rId12">
        <w:r w:rsidDel="00000000" w:rsidR="00000000" w:rsidRPr="00000000">
          <w:rPr>
            <w:rFonts w:ascii="Times New Roman" w:cs="Times New Roman" w:eastAsia="Times New Roman" w:hAnsi="Times New Roman"/>
            <w:color w:val="1155cc"/>
            <w:sz w:val="24"/>
            <w:szCs w:val="24"/>
            <w:u w:val="single"/>
            <w:rtl w:val="0"/>
          </w:rPr>
          <w:t xml:space="preserve">“</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third-world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dictatorship.”</w:t>
        </w:r>
      </w:hyperlink>
      <w:r w:rsidDel="00000000" w:rsidR="00000000" w:rsidRPr="00000000">
        <w:rPr>
          <w:rFonts w:ascii="Times New Roman" w:cs="Times New Roman" w:eastAsia="Times New Roman" w:hAnsi="Times New Roman"/>
          <w:sz w:val="24"/>
          <w:szCs w:val="24"/>
          <w:rtl w:val="0"/>
        </w:rPr>
        <w:t xml:space="preserve"> News of Wisconsin’s lame-duck session maneuvers </w:t>
      </w:r>
      <w:hyperlink r:id="rId15">
        <w:r w:rsidDel="00000000" w:rsidR="00000000" w:rsidRPr="00000000">
          <w:rPr>
            <w:rFonts w:ascii="Times New Roman" w:cs="Times New Roman" w:eastAsia="Times New Roman" w:hAnsi="Times New Roman"/>
            <w:color w:val="1155cc"/>
            <w:sz w:val="24"/>
            <w:szCs w:val="24"/>
            <w:u w:val="single"/>
            <w:rtl w:val="0"/>
          </w:rPr>
          <w:t xml:space="preserve">made national news.</w:t>
        </w:r>
      </w:hyperlink>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sz w:val="24"/>
          <w:szCs w:val="24"/>
          <w:rtl w:val="0"/>
        </w:rPr>
        <w:t xml:space="preserve">Wednesday, </w:t>
      </w:r>
      <w:r w:rsidDel="00000000" w:rsidR="00000000" w:rsidRPr="00000000">
        <w:rPr>
          <w:rFonts w:ascii="Times New Roman" w:cs="Times New Roman" w:eastAsia="Times New Roman" w:hAnsi="Times New Roman"/>
          <w:sz w:val="24"/>
          <w:szCs w:val="24"/>
          <w:rtl w:val="0"/>
        </w:rPr>
        <w:t xml:space="preserve">Dec. 5, after the package of bills passed, Evers called the lawmakers “power-hungry” and accused them of overriding the will of voters “while hidden away from the very people they represent.”</w:t>
        <w:br w:type="textWrapping"/>
      </w: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be difficult to craft a more fitting exclamation point to our “Undemocratic” series.</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color w:val="14171a"/>
          <w:sz w:val="24"/>
          <w:szCs w:val="24"/>
        </w:rPr>
      </w:pPr>
      <w:r w:rsidDel="00000000" w:rsidR="00000000" w:rsidRPr="00000000">
        <w:rPr>
          <w:rFonts w:ascii="Times New Roman" w:cs="Times New Roman" w:eastAsia="Times New Roman" w:hAnsi="Times New Roman"/>
          <w:i w:val="1"/>
          <w:color w:val="14171a"/>
          <w:sz w:val="24"/>
          <w:szCs w:val="24"/>
          <w:highlight w:val="white"/>
          <w:rtl w:val="0"/>
        </w:rPr>
        <w:t xml:space="preserve">Your Right to Know is a monthly column distributed by the Wisconsin Freedom of Information Council (</w:t>
      </w:r>
      <w:hyperlink r:id="rId16">
        <w:r w:rsidDel="00000000" w:rsidR="00000000" w:rsidRPr="00000000">
          <w:rPr>
            <w:rFonts w:ascii="Times New Roman" w:cs="Times New Roman" w:eastAsia="Times New Roman" w:hAnsi="Times New Roman"/>
            <w:i w:val="1"/>
            <w:color w:val="14171a"/>
            <w:sz w:val="24"/>
            <w:szCs w:val="24"/>
            <w:highlight w:val="white"/>
            <w:u w:val="single"/>
            <w:rtl w:val="0"/>
          </w:rPr>
          <w:t xml:space="preserve">wisfoic.org</w:t>
        </w:r>
      </w:hyperlink>
      <w:r w:rsidDel="00000000" w:rsidR="00000000" w:rsidRPr="00000000">
        <w:rPr>
          <w:rFonts w:ascii="Times New Roman" w:cs="Times New Roman" w:eastAsia="Times New Roman" w:hAnsi="Times New Roman"/>
          <w:i w:val="1"/>
          <w:color w:val="14171a"/>
          <w:sz w:val="24"/>
          <w:szCs w:val="24"/>
          <w:highlight w:val="white"/>
          <w:rtl w:val="0"/>
        </w:rPr>
        <w:t xml:space="preserve">), a group dedicated to open government. Dee J. Hall is the council’s secretary and managing editor of the Wisconsin Center for Investigative Journalism.</w:t>
      </w: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jsonline.com/story/news/politics/2018/11/30/lawmakers-consider-changes-early-voting-transportation-funding-2020-presidential-primary/2162684002/" TargetMode="External"/><Relationship Id="rId10" Type="http://schemas.openxmlformats.org/officeDocument/2006/relationships/hyperlink" Target="https://www.wisconsinwatch.org/2018/08/after-gov-scott-walker-took-office-bills-moved-faster-through-the-wisconsin-legislature/" TargetMode="External"/><Relationship Id="rId13" Type="http://schemas.openxmlformats.org/officeDocument/2006/relationships/hyperlink" Target="https://madison.com/wsj/news/local/govt-and-politics/gop-lame-duck-plan-likened-to-third-world-dictatorship-by/article_dd32f380-b290-5dda-910d-3c1c40e84f73.html" TargetMode="External"/><Relationship Id="rId12" Type="http://schemas.openxmlformats.org/officeDocument/2006/relationships/hyperlink" Target="https://madison.com/wsj/news/local/govt-and-politics/gop-lame-duck-plan-likened-to-third-world-dictatorship-by/article_dd32f380-b290-5dda-910d-3c1c40e84f73.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litifact.com/wisconsin/article/2017/aug/17/5-fact-checks-foxconn-and-wisconsins-3-billion-dea/" TargetMode="External"/><Relationship Id="rId15" Type="http://schemas.openxmlformats.org/officeDocument/2006/relationships/hyperlink" Target="https://www.nbcnews.com/politics/politics-news/lame-duck-wisconsin-republicans-vote-weaken-incoming-democratic-governor-attorney-n944001" TargetMode="External"/><Relationship Id="rId14" Type="http://schemas.openxmlformats.org/officeDocument/2006/relationships/hyperlink" Target="https://madison.com/wsj/news/local/govt-and-politics/gop-lame-duck-plan-likened-to-third-world-dictatorship-by/article_dd32f380-b290-5dda-910d-3c1c40e84f73.html" TargetMode="External"/><Relationship Id="rId16" Type="http://schemas.openxmlformats.org/officeDocument/2006/relationships/hyperlink" Target="http://www.wisfoic.org/" TargetMode="External"/><Relationship Id="rId5" Type="http://schemas.openxmlformats.org/officeDocument/2006/relationships/styles" Target="styles.xml"/><Relationship Id="rId6" Type="http://schemas.openxmlformats.org/officeDocument/2006/relationships/hyperlink" Target="https://www.wisconsinwatch.org/2018/02/is-democracy-decaying-in-wisconsin-university-of-wisconsin-madison-journalism-students-investigate/" TargetMode="External"/><Relationship Id="rId7" Type="http://schemas.openxmlformats.org/officeDocument/2006/relationships/hyperlink" Target="https://www.wisconsinwatch.org/series/undemocratic-secrecy-and-power-vs-the-people/" TargetMode="External"/><Relationship Id="rId8" Type="http://schemas.openxmlformats.org/officeDocument/2006/relationships/hyperlink" Target="https://www.usnews.com/news/best-states/wisconsin/articles/2018-09-14/attorneys-set-to-refile-wisconsin-redistricting-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