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text"/>
        <w:ind w:firstLine="0"/>
        <w:rPr>
          <w:b w:val="1"/>
          <w:bCs w:val="1"/>
        </w:rPr>
      </w:pPr>
      <w:r>
        <w:rPr>
          <w:b w:val="1"/>
          <w:bCs w:val="1"/>
          <w:rtl w:val="0"/>
          <w:lang w:val="en-US"/>
        </w:rPr>
        <w:t xml:space="preserve">Fiscal Facts: Divided </w:t>
      </w:r>
      <w:r>
        <w:rPr>
          <w:b w:val="1"/>
          <w:bCs w:val="1"/>
          <w:rtl w:val="0"/>
          <w:lang w:val="en-US"/>
        </w:rPr>
        <w:t>g</w:t>
      </w:r>
      <w:r>
        <w:rPr>
          <w:b w:val="1"/>
          <w:bCs w:val="1"/>
          <w:rtl w:val="0"/>
          <w:lang w:val="en-US"/>
        </w:rPr>
        <w:t xml:space="preserve">overnment </w:t>
      </w:r>
      <w:r>
        <w:rPr>
          <w:b w:val="1"/>
          <w:bCs w:val="1"/>
          <w:rtl w:val="0"/>
          <w:lang w:val="en-US"/>
        </w:rPr>
        <w:t>r</w:t>
      </w:r>
      <w:r>
        <w:rPr>
          <w:b w:val="1"/>
          <w:bCs w:val="1"/>
          <w:rtl w:val="0"/>
          <w:lang w:val="en-US"/>
        </w:rPr>
        <w:t xml:space="preserve">eturns to Wisconsin </w:t>
      </w:r>
      <w:r>
        <w:rPr>
          <w:b w:val="1"/>
          <w:bCs w:val="1"/>
          <w:rtl w:val="0"/>
          <w:lang w:val="en-US"/>
        </w:rPr>
        <w:t>a</w:t>
      </w:r>
      <w:r>
        <w:rPr>
          <w:b w:val="1"/>
          <w:bCs w:val="1"/>
          <w:rtl w:val="0"/>
          <w:lang w:val="en-US"/>
        </w:rPr>
        <w:t xml:space="preserve">fter </w:t>
      </w:r>
      <w:r>
        <w:rPr>
          <w:b w:val="1"/>
          <w:bCs w:val="1"/>
          <w:rtl w:val="0"/>
          <w:lang w:val="en-US"/>
        </w:rPr>
        <w:t>d</w:t>
      </w:r>
      <w:r>
        <w:rPr>
          <w:b w:val="1"/>
          <w:bCs w:val="1"/>
          <w:rtl w:val="0"/>
          <w:lang w:val="en-US"/>
        </w:rPr>
        <w:t xml:space="preserve">ecade of </w:t>
      </w:r>
      <w:r>
        <w:rPr>
          <w:b w:val="1"/>
          <w:bCs w:val="1"/>
          <w:rtl w:val="0"/>
          <w:lang w:val="en-US"/>
        </w:rPr>
        <w:t>o</w:t>
      </w:r>
      <w:r>
        <w:rPr>
          <w:b w:val="1"/>
          <w:bCs w:val="1"/>
          <w:rtl w:val="0"/>
          <w:lang w:val="en-US"/>
        </w:rPr>
        <w:t>ne-</w:t>
      </w:r>
      <w:r>
        <w:rPr>
          <w:b w:val="1"/>
          <w:bCs w:val="1"/>
          <w:rtl w:val="0"/>
          <w:lang w:val="en-US"/>
        </w:rPr>
        <w:t>p</w:t>
      </w:r>
      <w:r>
        <w:rPr>
          <w:b w:val="1"/>
          <w:bCs w:val="1"/>
          <w:rtl w:val="0"/>
          <w:lang w:val="en-US"/>
        </w:rPr>
        <w:t xml:space="preserve">arty </w:t>
      </w:r>
      <w:r>
        <w:rPr>
          <w:b w:val="1"/>
          <w:bCs w:val="1"/>
          <w:rtl w:val="0"/>
          <w:lang w:val="en-US"/>
        </w:rPr>
        <w:t>c</w:t>
      </w:r>
      <w:r>
        <w:rPr>
          <w:b w:val="1"/>
          <w:bCs w:val="1"/>
          <w:rtl w:val="0"/>
          <w:lang w:val="en-US"/>
        </w:rPr>
        <w:t>ontrol</w:t>
      </w:r>
    </w:p>
    <w:p>
      <w:pPr>
        <w:pStyle w:val="*Body text"/>
        <w:ind w:firstLine="0"/>
        <w:rPr>
          <w:color w:val="221e1f"/>
          <w:u w:color="221e1f"/>
        </w:rPr>
      </w:pPr>
    </w:p>
    <w:p>
      <w:pPr>
        <w:pStyle w:val="Body Text"/>
        <w:rPr>
          <w:rFonts w:ascii="Times New Roman" w:cs="Times New Roman" w:hAnsi="Times New Roman" w:eastAsia="Times New Roman"/>
        </w:rPr>
      </w:pPr>
      <w:r>
        <w:rPr>
          <w:rFonts w:ascii="Times New Roman" w:hAnsi="Times New Roman"/>
          <w:rtl w:val="0"/>
          <w:lang w:val="en-US"/>
        </w:rPr>
        <w:t>After a decade of one-party control of the governor</w:t>
      </w:r>
      <w:r>
        <w:rPr>
          <w:rFonts w:ascii="Times New Roman" w:hAnsi="Times New Roman" w:hint="default"/>
          <w:rtl w:val="0"/>
          <w:lang w:val="en-US"/>
        </w:rPr>
        <w:t>’</w:t>
      </w:r>
      <w:r>
        <w:rPr>
          <w:rFonts w:ascii="Times New Roman" w:hAnsi="Times New Roman"/>
          <w:rtl w:val="0"/>
          <w:lang w:val="en-US"/>
        </w:rPr>
        <w:t>s office and both houses of the Legislature, Wisconsin residents are about to get an education in divided government. Chief among those for whom this will be a learning experience are many lawmakers themselves and Gov. Tony Evers. In the current two-year session, the Democratic governor faces Republican majorities in both the Assembly and Senate.</w:t>
      </w:r>
      <w:r>
        <w:rPr>
          <w:rFonts w:ascii="Times New Roman" w:hAnsi="Times New Roman" w:hint="default"/>
          <w:rtl w:val="0"/>
          <w:lang w:val="en-US"/>
        </w:rPr>
        <w:t> </w:t>
      </w:r>
    </w:p>
    <w:p>
      <w:pPr>
        <w:pStyle w:val="Body Text"/>
        <w:rPr>
          <w:rFonts w:ascii="Times New Roman" w:cs="Times New Roman" w:hAnsi="Times New Roman" w:eastAsia="Times New Roman"/>
        </w:rPr>
      </w:pPr>
      <w:r>
        <w:rPr>
          <w:rFonts w:ascii="Times New Roman" w:hAnsi="Times New Roman"/>
          <w:rtl w:val="0"/>
          <w:lang w:val="en-US"/>
        </w:rPr>
        <w:t>A Wisconsin Policy Forum review of legislative biographies found that only 28 of the Legislature</w:t>
      </w:r>
      <w:r>
        <w:rPr>
          <w:rFonts w:ascii="Times New Roman" w:hAnsi="Times New Roman" w:hint="default"/>
          <w:rtl w:val="0"/>
          <w:lang w:val="en-US"/>
        </w:rPr>
        <w:t>’</w:t>
      </w:r>
      <w:r>
        <w:rPr>
          <w:rFonts w:ascii="Times New Roman" w:hAnsi="Times New Roman"/>
          <w:rtl w:val="0"/>
          <w:lang w:val="en-US"/>
        </w:rPr>
        <w:t xml:space="preserve">s 132 members (21 percent) were in office the last time control of state government was split </w:t>
      </w:r>
      <w:r>
        <w:rPr>
          <w:rFonts w:ascii="Times New Roman" w:hAnsi="Times New Roman" w:hint="default"/>
          <w:rtl w:val="0"/>
          <w:lang w:val="en-US"/>
        </w:rPr>
        <w:t xml:space="preserve">— </w:t>
      </w:r>
      <w:r>
        <w:rPr>
          <w:rFonts w:ascii="Times New Roman" w:hAnsi="Times New Roman"/>
          <w:rtl w:val="0"/>
          <w:lang w:val="en-US"/>
        </w:rPr>
        <w:t>either with a governor of one party and the Legislature of another, as in the current situation, or with one party controlling one house and the governor</w:t>
      </w:r>
      <w:r>
        <w:rPr>
          <w:rFonts w:ascii="Times New Roman" w:hAnsi="Times New Roman" w:hint="default"/>
          <w:rtl w:val="0"/>
          <w:lang w:val="en-US"/>
        </w:rPr>
        <w:t>’</w:t>
      </w:r>
      <w:r>
        <w:rPr>
          <w:rFonts w:ascii="Times New Roman" w:hAnsi="Times New Roman"/>
          <w:rtl w:val="0"/>
          <w:lang w:val="en-US"/>
        </w:rPr>
        <w:t>s office and another party holding the other house.</w:t>
      </w:r>
      <w:r>
        <w:rPr>
          <w:rFonts w:ascii="Times New Roman" w:hAnsi="Times New Roman" w:hint="default"/>
          <w:rtl w:val="0"/>
          <w:lang w:val="en-US"/>
        </w:rPr>
        <w:t> </w:t>
      </w:r>
    </w:p>
    <w:p>
      <w:pPr>
        <w:pStyle w:val="Body Text"/>
        <w:rPr>
          <w:rFonts w:ascii="Times New Roman" w:cs="Times New Roman" w:hAnsi="Times New Roman" w:eastAsia="Times New Roman"/>
        </w:rPr>
      </w:pPr>
      <w:r>
        <w:rPr>
          <w:rFonts w:ascii="Times New Roman" w:hAnsi="Times New Roman"/>
          <w:rtl w:val="0"/>
          <w:lang w:val="en-US"/>
        </w:rPr>
        <w:t xml:space="preserve">In the Assembly, just 13 of the 99 members (eight Republicans and five Democrats) have served in a divided government. In the Senate, 15 of the 33 senators (seven Republicans and eight Democrats) have encountered similar conditions. This reflects the fact that Senate tenure tends to be longer and many senators began their legislative careers by serving in the Assembly. </w:t>
      </w:r>
    </w:p>
    <w:p>
      <w:pPr>
        <w:pStyle w:val="*Body text"/>
        <w:ind w:firstLine="0"/>
        <w:rPr>
          <w:i w:val="1"/>
          <w:iCs w:val="1"/>
        </w:rPr>
      </w:pPr>
    </w:p>
    <w:p>
      <w:pPr>
        <w:pStyle w:val="*Body text"/>
        <w:ind w:firstLine="0"/>
      </w:pPr>
      <w:r>
        <w:rPr>
          <w:i w:val="1"/>
          <w:iCs w:val="1"/>
          <w:rtl w:val="0"/>
          <w:lang w:val="en-US"/>
        </w:rPr>
        <w:t>This information is a service of the Wisconsin Policy Forum, the state</w:t>
      </w:r>
      <w:r>
        <w:rPr>
          <w:i w:val="1"/>
          <w:iCs w:val="1"/>
          <w:rtl w:val="0"/>
          <w:lang w:val="en-US"/>
        </w:rPr>
        <w:t>’</w:t>
      </w:r>
      <w:r>
        <w:rPr>
          <w:i w:val="1"/>
          <w:iCs w:val="1"/>
          <w:rtl w:val="0"/>
          <w:lang w:val="en-US"/>
        </w:rPr>
        <w:t xml:space="preserve">s leading resource for nonpartisan state and local government research and civic education. Learn more at wispolicyforum.org. </w:t>
      </w:r>
      <w:r>
        <w:rPr>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tabs>
        <w:tab w:val="left" w:pos="240"/>
      </w:tabs>
      <w:suppressAutoHyphens w:val="0"/>
      <w:bidi w:val="0"/>
      <w:spacing w:before="0" w:after="60" w:line="272" w:lineRule="atLeast"/>
      <w:ind w:left="0" w:right="0" w:firstLine="34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