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*Body text"/>
        <w:ind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Fiscal Facts: Divided </w:t>
      </w:r>
      <w:r>
        <w:rPr>
          <w:b w:val="1"/>
          <w:bCs w:val="1"/>
          <w:rtl w:val="0"/>
          <w:lang w:val="en-US"/>
        </w:rPr>
        <w:t>c</w:t>
      </w:r>
      <w:r>
        <w:rPr>
          <w:b w:val="1"/>
          <w:bCs w:val="1"/>
          <w:rtl w:val="0"/>
          <w:lang w:val="en-US"/>
        </w:rPr>
        <w:t xml:space="preserve">ontrol of 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 xml:space="preserve">tate </w:t>
      </w:r>
      <w:r>
        <w:rPr>
          <w:b w:val="1"/>
          <w:bCs w:val="1"/>
          <w:rtl w:val="0"/>
          <w:lang w:val="en-US"/>
        </w:rPr>
        <w:t>g</w:t>
      </w:r>
      <w:r>
        <w:rPr>
          <w:b w:val="1"/>
          <w:bCs w:val="1"/>
          <w:rtl w:val="0"/>
          <w:lang w:val="en-US"/>
        </w:rPr>
        <w:t xml:space="preserve">overnment </w:t>
      </w:r>
      <w:r>
        <w:rPr>
          <w:b w:val="1"/>
          <w:bCs w:val="1"/>
          <w:rtl w:val="0"/>
          <w:lang w:val="en-US"/>
        </w:rPr>
        <w:t>h</w:t>
      </w:r>
      <w:r>
        <w:rPr>
          <w:b w:val="1"/>
          <w:bCs w:val="1"/>
          <w:rtl w:val="0"/>
          <w:lang w:val="en-US"/>
        </w:rPr>
        <w:t xml:space="preserve">as 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 xml:space="preserve">ed to </w:t>
      </w: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en-US"/>
        </w:rPr>
        <w:t xml:space="preserve">udget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elays</w:t>
      </w:r>
    </w:p>
    <w:p>
      <w:pPr>
        <w:pStyle w:val="*Body text"/>
        <w:ind w:firstLine="0"/>
        <w:rPr>
          <w:color w:val="221e1f"/>
          <w:u w:color="221e1f"/>
        </w:rPr>
      </w:pPr>
    </w:p>
    <w:p>
      <w:pPr>
        <w:pStyle w:val="Body Text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Since 1977, three of the four latest dates for enactment of Wisconsin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state budget came during periods of divided government in which either the Legislature and governor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office were held by different parties or the two houses of the Legislature were controlled by different parties.</w:t>
      </w:r>
    </w:p>
    <w:p>
      <w:pPr>
        <w:pStyle w:val="Body Text"/>
        <w:spacing w:after="0"/>
        <w:rPr>
          <w:rFonts w:ascii="Times New Roman" w:cs="Times New Roman" w:hAnsi="Times New Roman" w:eastAsia="Times New Roman"/>
        </w:rPr>
      </w:pPr>
    </w:p>
    <w:p>
      <w:pPr>
        <w:pStyle w:val="Body Text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 the 2017-19 budget, though, both houses of the Legislature and the governor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office were held by Republicans. The delay occurred largely because lawmakers and the governor were unable to agree on transportation funding 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an issue likely to resurface in this year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budget deliberations.</w:t>
      </w:r>
    </w:p>
    <w:p>
      <w:pPr>
        <w:pStyle w:val="Body Text"/>
        <w:spacing w:after="0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spacing w:val="0"/>
          <w:rtl w:val="0"/>
          <w:lang w:val="en-US"/>
        </w:rPr>
        <w:t xml:space="preserve">  </w:t>
      </w:r>
    </w:p>
    <w:p>
      <w:pPr>
        <w:pStyle w:val="Body Text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spacing w:val="0"/>
          <w:rtl w:val="0"/>
          <w:lang w:val="en-US"/>
        </w:rPr>
        <w:t xml:space="preserve">Ultimately, previous legislatures and governors have found a way out of impasses and even the most committed partisans have been able to accommodate one another. It remains to be seen whether the current legislative session 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spacing w:val="0"/>
          <w:rtl w:val="0"/>
          <w:lang w:val="en-US"/>
        </w:rPr>
        <w:t xml:space="preserve"> in which control is split between Democratic Gov. Tony Evers and Republican majorities in both houses of the Legislature 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spacing w:val="0"/>
          <w:rtl w:val="0"/>
          <w:lang w:val="en-US"/>
        </w:rPr>
        <w:t xml:space="preserve"> follows the same pattern or breaks new ground. </w:t>
      </w:r>
    </w:p>
    <w:p>
      <w:pPr>
        <w:pStyle w:val="*Body text"/>
        <w:ind w:firstLine="0"/>
        <w:rPr>
          <w:color w:val="221e1f"/>
          <w:u w:color="221e1f"/>
        </w:rPr>
      </w:pPr>
    </w:p>
    <w:p>
      <w:pPr>
        <w:pStyle w:val="*Body text"/>
        <w:ind w:firstLine="0"/>
        <w:rPr>
          <w:i w:val="1"/>
          <w:iCs w:val="1"/>
        </w:rPr>
      </w:pPr>
    </w:p>
    <w:p>
      <w:pPr>
        <w:pStyle w:val="*Body text"/>
        <w:ind w:firstLine="0"/>
      </w:pPr>
      <w:r>
        <w:rPr>
          <w:i w:val="1"/>
          <w:iCs w:val="1"/>
          <w:rtl w:val="0"/>
          <w:lang w:val="en-US"/>
        </w:rPr>
        <w:t>This information is a service of the Wisconsin Policy Forum, the state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leading resource for nonpartisan state and local government research and civic education. Learn more at wispolicyforum.org. </w:t>
      </w: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*Body text">
    <w:name w:val="*Body text"/>
    <w:next w:val="*Body text"/>
    <w:pPr>
      <w:keepNext w:val="0"/>
      <w:keepLines w:val="0"/>
      <w:pageBreakBefore w:val="0"/>
      <w:widowControl w:val="1"/>
      <w:shd w:val="clear" w:color="auto" w:fill="auto"/>
      <w:tabs>
        <w:tab w:val="left" w:pos="240"/>
      </w:tabs>
      <w:suppressAutoHyphens w:val="0"/>
      <w:bidi w:val="0"/>
      <w:spacing w:before="0" w:after="60" w:line="272" w:lineRule="atLeast"/>
      <w:ind w:left="0" w:right="0" w:firstLine="34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