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F5A03" w14:textId="60CB54A9" w:rsidR="00E126CD" w:rsidRDefault="003C15DE" w:rsidP="00664BA8">
      <w:pPr>
        <w:pStyle w:val="Bodytext"/>
        <w:ind w:firstLine="0"/>
        <w:rPr>
          <w:b/>
        </w:rPr>
      </w:pPr>
      <w:r w:rsidRPr="00BA16BD">
        <w:rPr>
          <w:b/>
        </w:rPr>
        <w:t>Fiscal Facts:</w:t>
      </w:r>
      <w:r w:rsidR="00297114">
        <w:rPr>
          <w:b/>
        </w:rPr>
        <w:t xml:space="preserve"> </w:t>
      </w:r>
      <w:r w:rsidR="00051D83">
        <w:rPr>
          <w:b/>
        </w:rPr>
        <w:t xml:space="preserve">Proportion of English Learners varies </w:t>
      </w:r>
      <w:r w:rsidR="00E16B36">
        <w:rPr>
          <w:b/>
        </w:rPr>
        <w:t xml:space="preserve">widely </w:t>
      </w:r>
      <w:bookmarkStart w:id="0" w:name="_GoBack"/>
      <w:bookmarkEnd w:id="0"/>
      <w:r w:rsidR="00051D83">
        <w:rPr>
          <w:b/>
        </w:rPr>
        <w:t>among school districts</w:t>
      </w:r>
    </w:p>
    <w:p w14:paraId="139D1E2D" w14:textId="77777777" w:rsidR="00664BA8" w:rsidRDefault="00664BA8" w:rsidP="00664BA8">
      <w:pPr>
        <w:pStyle w:val="Bodytext"/>
        <w:ind w:firstLine="0"/>
        <w:rPr>
          <w:b/>
        </w:rPr>
      </w:pPr>
    </w:p>
    <w:p w14:paraId="0D9B6C35" w14:textId="77777777" w:rsidR="00664BA8" w:rsidRPr="00664BA8" w:rsidRDefault="00664BA8" w:rsidP="00664BA8">
      <w:pPr>
        <w:pStyle w:val="Bodytext"/>
        <w:ind w:firstLine="0"/>
      </w:pPr>
      <w:r w:rsidRPr="00664BA8">
        <w:t>As might be expected, the largest numbers of English Learner (EL) students could be found among the state’s largest school districts. In 2018-19, there were 9,013</w:t>
      </w:r>
      <w:r>
        <w:t xml:space="preserve"> English Learners in Milwaukee public schools; 5,364 in Madison; 4,552 in Green Bay; 2,517 in Racine; and $2,148 in Kenosha.</w:t>
      </w:r>
      <w:r w:rsidRPr="00664BA8">
        <w:t xml:space="preserve"> </w:t>
      </w:r>
    </w:p>
    <w:p w14:paraId="1E92E826" w14:textId="77777777" w:rsidR="00664BA8" w:rsidRDefault="00664BA8" w:rsidP="00664BA8">
      <w:pPr>
        <w:pStyle w:val="Bodytext"/>
        <w:ind w:firstLine="0"/>
        <w:rPr>
          <w:b/>
        </w:rPr>
      </w:pPr>
    </w:p>
    <w:p w14:paraId="04E0CACE" w14:textId="358CCA68" w:rsidR="00664BA8" w:rsidRPr="00664BA8" w:rsidRDefault="00664BA8" w:rsidP="00664BA8">
      <w:pPr>
        <w:pStyle w:val="BodyText0"/>
        <w:spacing w:after="158"/>
        <w:rPr>
          <w:rFonts w:ascii="Times New Roman" w:hAnsi="Times New Roman" w:cs="Times New Roman"/>
          <w:spacing w:val="-5"/>
        </w:rPr>
      </w:pPr>
      <w:r w:rsidRPr="00664BA8">
        <w:rPr>
          <w:rFonts w:ascii="Times New Roman" w:hAnsi="Times New Roman" w:cs="Times New Roman"/>
          <w:spacing w:val="-5"/>
        </w:rPr>
        <w:t>The proportion of their students who were ELs ranges widely, however. For example, the 9,013 ELs in Milwaukee Public Schools (MPS) made up about 12</w:t>
      </w:r>
      <w:r w:rsidR="00051D83">
        <w:rPr>
          <w:rFonts w:ascii="Times New Roman" w:hAnsi="Times New Roman" w:cs="Times New Roman"/>
          <w:spacing w:val="-5"/>
        </w:rPr>
        <w:t xml:space="preserve"> percent</w:t>
      </w:r>
      <w:r w:rsidRPr="00664BA8">
        <w:rPr>
          <w:rFonts w:ascii="Times New Roman" w:hAnsi="Times New Roman" w:cs="Times New Roman"/>
          <w:spacing w:val="-5"/>
        </w:rPr>
        <w:t xml:space="preserve"> of the district’s student body. Green Bay Area’s EL student count of 4,552 was about half that of MPS, but it comprised almost a quarter (22.3</w:t>
      </w:r>
      <w:r w:rsidR="00051D83">
        <w:rPr>
          <w:rFonts w:ascii="Times New Roman" w:hAnsi="Times New Roman" w:cs="Times New Roman"/>
          <w:spacing w:val="-5"/>
        </w:rPr>
        <w:t xml:space="preserve"> percent</w:t>
      </w:r>
      <w:r w:rsidRPr="00664BA8">
        <w:rPr>
          <w:rFonts w:ascii="Times New Roman" w:hAnsi="Times New Roman" w:cs="Times New Roman"/>
          <w:spacing w:val="-5"/>
        </w:rPr>
        <w:t xml:space="preserve">) of total enrollment. </w:t>
      </w:r>
    </w:p>
    <w:p w14:paraId="3ED101E0" w14:textId="58968F32" w:rsidR="00664BA8" w:rsidRPr="00664BA8" w:rsidRDefault="00664BA8" w:rsidP="00664BA8">
      <w:pPr>
        <w:pStyle w:val="Bodytext"/>
        <w:ind w:firstLine="0"/>
        <w:rPr>
          <w:color w:val="221E1F"/>
        </w:rPr>
      </w:pPr>
      <w:r w:rsidRPr="00664BA8">
        <w:rPr>
          <w:spacing w:val="-5"/>
        </w:rPr>
        <w:t>The three districts with the highest percentage of ELs in 2018-19 were Arcadia, Abbotsford, and Independence—all relatively small districts in which ELs accounted for 30</w:t>
      </w:r>
      <w:r w:rsidR="00051D83">
        <w:rPr>
          <w:spacing w:val="-5"/>
        </w:rPr>
        <w:t xml:space="preserve"> percent</w:t>
      </w:r>
      <w:r w:rsidRPr="00664BA8">
        <w:rPr>
          <w:spacing w:val="-5"/>
        </w:rPr>
        <w:t xml:space="preserve"> or more of their students. But none of the three received state aid for their EL programs as of the 2016-17 school year (the most recent available).</w:t>
      </w:r>
    </w:p>
    <w:p w14:paraId="7341BB53" w14:textId="77777777" w:rsidR="003010BD" w:rsidRDefault="003010BD" w:rsidP="00A34548">
      <w:pPr>
        <w:pStyle w:val="Bodytext"/>
        <w:ind w:firstLine="0"/>
        <w:rPr>
          <w:i/>
        </w:rPr>
      </w:pPr>
    </w:p>
    <w:p w14:paraId="3BBC4DE6" w14:textId="77777777" w:rsidR="00A34548" w:rsidRPr="00A34548" w:rsidRDefault="00A34548" w:rsidP="00A34548">
      <w:pPr>
        <w:pStyle w:val="Bodytext"/>
        <w:ind w:firstLine="0"/>
      </w:pPr>
      <w:r w:rsidRPr="00A34548">
        <w:rPr>
          <w:i/>
        </w:rPr>
        <w:t>This information is a servic</w:t>
      </w:r>
      <w:r>
        <w:rPr>
          <w:i/>
        </w:rPr>
        <w:t xml:space="preserve">e of the Wisconsin Policy Forum, the state’s leading resource for nonpartisan state and local government research and civic education. </w:t>
      </w:r>
      <w:r w:rsidR="00AB2817">
        <w:rPr>
          <w:i/>
        </w:rPr>
        <w:t xml:space="preserve">Learn more at wispolicyforum.org. </w:t>
      </w:r>
      <w:r w:rsidRPr="00A34548">
        <w:t xml:space="preserve"> </w:t>
      </w:r>
    </w:p>
    <w:sectPr w:rsidR="00A34548" w:rsidRPr="00A3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37"/>
    <w:rsid w:val="0001418C"/>
    <w:rsid w:val="000463E5"/>
    <w:rsid w:val="00051D83"/>
    <w:rsid w:val="000563F3"/>
    <w:rsid w:val="00060586"/>
    <w:rsid w:val="00077263"/>
    <w:rsid w:val="00092CCC"/>
    <w:rsid w:val="000D320C"/>
    <w:rsid w:val="000D659B"/>
    <w:rsid w:val="000E0BB4"/>
    <w:rsid w:val="00115103"/>
    <w:rsid w:val="00157363"/>
    <w:rsid w:val="00163715"/>
    <w:rsid w:val="00164A72"/>
    <w:rsid w:val="001734E3"/>
    <w:rsid w:val="00191444"/>
    <w:rsid w:val="001A0297"/>
    <w:rsid w:val="001B03D0"/>
    <w:rsid w:val="001C041C"/>
    <w:rsid w:val="001F3B4A"/>
    <w:rsid w:val="001F72D0"/>
    <w:rsid w:val="00201D09"/>
    <w:rsid w:val="00211644"/>
    <w:rsid w:val="002124E3"/>
    <w:rsid w:val="002241BE"/>
    <w:rsid w:val="0023227F"/>
    <w:rsid w:val="00264EDF"/>
    <w:rsid w:val="00277062"/>
    <w:rsid w:val="00297114"/>
    <w:rsid w:val="002B5AEF"/>
    <w:rsid w:val="002D4CE2"/>
    <w:rsid w:val="002E55AD"/>
    <w:rsid w:val="003010BD"/>
    <w:rsid w:val="00306AA6"/>
    <w:rsid w:val="00332884"/>
    <w:rsid w:val="003418AC"/>
    <w:rsid w:val="00341B38"/>
    <w:rsid w:val="00342F90"/>
    <w:rsid w:val="00343E68"/>
    <w:rsid w:val="00351E63"/>
    <w:rsid w:val="00367584"/>
    <w:rsid w:val="003764FE"/>
    <w:rsid w:val="003C15DE"/>
    <w:rsid w:val="003E014C"/>
    <w:rsid w:val="003E43EA"/>
    <w:rsid w:val="003F5F3E"/>
    <w:rsid w:val="00472A14"/>
    <w:rsid w:val="004764AE"/>
    <w:rsid w:val="00481139"/>
    <w:rsid w:val="00496ED5"/>
    <w:rsid w:val="004B78FE"/>
    <w:rsid w:val="0050782F"/>
    <w:rsid w:val="00531843"/>
    <w:rsid w:val="00541F37"/>
    <w:rsid w:val="0056533A"/>
    <w:rsid w:val="00585DF0"/>
    <w:rsid w:val="005B35D0"/>
    <w:rsid w:val="005F2E58"/>
    <w:rsid w:val="00621EA9"/>
    <w:rsid w:val="006300D2"/>
    <w:rsid w:val="00631E5C"/>
    <w:rsid w:val="00664BA8"/>
    <w:rsid w:val="006704B0"/>
    <w:rsid w:val="006762B4"/>
    <w:rsid w:val="006F6E07"/>
    <w:rsid w:val="007260D4"/>
    <w:rsid w:val="007444A2"/>
    <w:rsid w:val="007604CC"/>
    <w:rsid w:val="007724A3"/>
    <w:rsid w:val="00773195"/>
    <w:rsid w:val="007C23FC"/>
    <w:rsid w:val="007E2E2F"/>
    <w:rsid w:val="007F2271"/>
    <w:rsid w:val="00807EB5"/>
    <w:rsid w:val="00815D22"/>
    <w:rsid w:val="008361FD"/>
    <w:rsid w:val="00853E5C"/>
    <w:rsid w:val="008A4913"/>
    <w:rsid w:val="008C379D"/>
    <w:rsid w:val="008D3609"/>
    <w:rsid w:val="0090221F"/>
    <w:rsid w:val="00914181"/>
    <w:rsid w:val="009151E3"/>
    <w:rsid w:val="00990194"/>
    <w:rsid w:val="009B1822"/>
    <w:rsid w:val="009B74C8"/>
    <w:rsid w:val="009D1869"/>
    <w:rsid w:val="009D4092"/>
    <w:rsid w:val="00A035EA"/>
    <w:rsid w:val="00A1000C"/>
    <w:rsid w:val="00A30C7A"/>
    <w:rsid w:val="00A31263"/>
    <w:rsid w:val="00A34548"/>
    <w:rsid w:val="00A47247"/>
    <w:rsid w:val="00A70949"/>
    <w:rsid w:val="00A87EC3"/>
    <w:rsid w:val="00A95F01"/>
    <w:rsid w:val="00AB2817"/>
    <w:rsid w:val="00AB46C3"/>
    <w:rsid w:val="00AC5586"/>
    <w:rsid w:val="00B23170"/>
    <w:rsid w:val="00B50D49"/>
    <w:rsid w:val="00B53BF4"/>
    <w:rsid w:val="00B769D8"/>
    <w:rsid w:val="00B82089"/>
    <w:rsid w:val="00BA16BD"/>
    <w:rsid w:val="00BA4070"/>
    <w:rsid w:val="00BA6DF4"/>
    <w:rsid w:val="00BB185A"/>
    <w:rsid w:val="00BB6BEF"/>
    <w:rsid w:val="00BC19EE"/>
    <w:rsid w:val="00C1086E"/>
    <w:rsid w:val="00C113C0"/>
    <w:rsid w:val="00C417D0"/>
    <w:rsid w:val="00C627EF"/>
    <w:rsid w:val="00C914E5"/>
    <w:rsid w:val="00C96251"/>
    <w:rsid w:val="00C966D4"/>
    <w:rsid w:val="00CA3DEB"/>
    <w:rsid w:val="00CC0F42"/>
    <w:rsid w:val="00CC6879"/>
    <w:rsid w:val="00D13A69"/>
    <w:rsid w:val="00D230B5"/>
    <w:rsid w:val="00D25B5F"/>
    <w:rsid w:val="00D376BF"/>
    <w:rsid w:val="00D53091"/>
    <w:rsid w:val="00D53FAB"/>
    <w:rsid w:val="00D75FF6"/>
    <w:rsid w:val="00D9194F"/>
    <w:rsid w:val="00DA45C3"/>
    <w:rsid w:val="00E00D8E"/>
    <w:rsid w:val="00E126CD"/>
    <w:rsid w:val="00E16B36"/>
    <w:rsid w:val="00E42436"/>
    <w:rsid w:val="00E54451"/>
    <w:rsid w:val="00E82825"/>
    <w:rsid w:val="00EA368D"/>
    <w:rsid w:val="00EC7973"/>
    <w:rsid w:val="00F02C01"/>
    <w:rsid w:val="00F347A9"/>
    <w:rsid w:val="00F8653D"/>
    <w:rsid w:val="00FC31CB"/>
    <w:rsid w:val="00FC5235"/>
    <w:rsid w:val="00FC5A2D"/>
    <w:rsid w:val="00FD650A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F98A"/>
  <w15:chartTrackingRefBased/>
  <w15:docId w15:val="{5B1E8F8B-AA52-4387-9050-3848383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  <w:style w:type="paragraph" w:customStyle="1" w:styleId="1stparagraph">
    <w:name w:val="1st paragraph"/>
    <w:basedOn w:val="BodyText0"/>
    <w:uiPriority w:val="99"/>
    <w:rsid w:val="00807EB5"/>
    <w:pPr>
      <w:tabs>
        <w:tab w:val="left" w:pos="360"/>
      </w:tabs>
      <w:autoSpaceDE w:val="0"/>
      <w:autoSpaceDN w:val="0"/>
      <w:adjustRightInd w:val="0"/>
      <w:spacing w:after="180" w:line="260" w:lineRule="atLeast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BodyText0">
    <w:name w:val="Body Text"/>
    <w:basedOn w:val="Normal"/>
    <w:link w:val="BodyTextChar"/>
    <w:uiPriority w:val="99"/>
    <w:unhideWhenUsed/>
    <w:rsid w:val="00807EB5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807EB5"/>
  </w:style>
  <w:style w:type="paragraph" w:customStyle="1" w:styleId="callout">
    <w:name w:val="call out"/>
    <w:basedOn w:val="Normal"/>
    <w:next w:val="Bodytext"/>
    <w:uiPriority w:val="99"/>
    <w:rsid w:val="00BA16BD"/>
    <w:pPr>
      <w:pBdr>
        <w:top w:val="single" w:sz="40" w:space="18" w:color="auto"/>
      </w:pBdr>
      <w:autoSpaceDE w:val="0"/>
      <w:autoSpaceDN w:val="0"/>
      <w:adjustRightInd w:val="0"/>
      <w:spacing w:before="280" w:after="140" w:line="288" w:lineRule="auto"/>
      <w:jc w:val="both"/>
      <w:textAlignment w:val="center"/>
    </w:pPr>
    <w:rPr>
      <w:rFonts w:ascii="Humanst521 BT" w:hAnsi="Humanst521 BT" w:cs="Humanst521 BT"/>
      <w:b/>
      <w:bCs/>
      <w:color w:val="000000"/>
      <w:w w:val="97"/>
      <w:sz w:val="26"/>
      <w:szCs w:val="26"/>
    </w:rPr>
  </w:style>
  <w:style w:type="paragraph" w:customStyle="1" w:styleId="Subhead1">
    <w:name w:val="Subhead 1"/>
    <w:basedOn w:val="Normal"/>
    <w:next w:val="Normal"/>
    <w:uiPriority w:val="99"/>
    <w:rsid w:val="00FD650A"/>
    <w:pPr>
      <w:suppressAutoHyphens/>
      <w:autoSpaceDE w:val="0"/>
      <w:autoSpaceDN w:val="0"/>
      <w:adjustRightInd w:val="0"/>
      <w:spacing w:after="180" w:line="288" w:lineRule="auto"/>
      <w:jc w:val="center"/>
      <w:textAlignment w:val="center"/>
    </w:pPr>
    <w:rPr>
      <w:rFonts w:ascii="Garamond" w:hAnsi="Garamond" w:cs="Garamond"/>
      <w:b/>
      <w:bCs/>
      <w:color w:val="000000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631E5C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WISTAX</dc:creator>
  <cp:keywords/>
  <dc:description/>
  <cp:lastModifiedBy>Jordan Schelling</cp:lastModifiedBy>
  <cp:revision>5</cp:revision>
  <cp:lastPrinted>2018-03-20T17:51:00Z</cp:lastPrinted>
  <dcterms:created xsi:type="dcterms:W3CDTF">2019-03-22T14:57:00Z</dcterms:created>
  <dcterms:modified xsi:type="dcterms:W3CDTF">2019-03-22T16:46:00Z</dcterms:modified>
</cp:coreProperties>
</file>