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6D16" w14:textId="5A7ED9D8" w:rsidR="00E126CD" w:rsidRDefault="003C15DE" w:rsidP="00664BA8">
      <w:pPr>
        <w:pStyle w:val="Bodytext"/>
        <w:ind w:firstLine="0"/>
        <w:rPr>
          <w:b/>
        </w:rPr>
      </w:pPr>
      <w:r w:rsidRPr="00BA16BD">
        <w:rPr>
          <w:b/>
        </w:rPr>
        <w:t>Fiscal Facts:</w:t>
      </w:r>
      <w:r w:rsidR="00297114">
        <w:rPr>
          <w:b/>
        </w:rPr>
        <w:t xml:space="preserve"> </w:t>
      </w:r>
      <w:bookmarkStart w:id="0" w:name="_GoBack"/>
      <w:r w:rsidR="00F42D03">
        <w:rPr>
          <w:b/>
        </w:rPr>
        <w:t xml:space="preserve">English Learners’ </w:t>
      </w:r>
      <w:r w:rsidR="00790F0D">
        <w:rPr>
          <w:b/>
        </w:rPr>
        <w:t>p</w:t>
      </w:r>
      <w:r w:rsidR="00F42D03">
        <w:rPr>
          <w:b/>
        </w:rPr>
        <w:t xml:space="preserve">erformance on </w:t>
      </w:r>
      <w:r w:rsidR="00790F0D">
        <w:rPr>
          <w:b/>
        </w:rPr>
        <w:t>k</w:t>
      </w:r>
      <w:r w:rsidR="00F42D03">
        <w:rPr>
          <w:b/>
        </w:rPr>
        <w:t xml:space="preserve">ey </w:t>
      </w:r>
      <w:r w:rsidR="00790F0D">
        <w:rPr>
          <w:b/>
        </w:rPr>
        <w:t>m</w:t>
      </w:r>
      <w:r w:rsidR="00F42D03">
        <w:rPr>
          <w:b/>
        </w:rPr>
        <w:t xml:space="preserve">easures </w:t>
      </w:r>
      <w:proofErr w:type="gramStart"/>
      <w:r w:rsidR="00790F0D">
        <w:rPr>
          <w:b/>
        </w:rPr>
        <w:t>l</w:t>
      </w:r>
      <w:r w:rsidR="00F42D03">
        <w:rPr>
          <w:b/>
        </w:rPr>
        <w:t xml:space="preserve">ags </w:t>
      </w:r>
      <w:r w:rsidR="00790F0D">
        <w:rPr>
          <w:b/>
        </w:rPr>
        <w:t>b</w:t>
      </w:r>
      <w:r w:rsidR="00F42D03">
        <w:rPr>
          <w:b/>
        </w:rPr>
        <w:t>ehind</w:t>
      </w:r>
      <w:proofErr w:type="gramEnd"/>
      <w:r w:rsidR="00F42D03">
        <w:rPr>
          <w:b/>
        </w:rPr>
        <w:t xml:space="preserve"> </w:t>
      </w:r>
      <w:r w:rsidR="00790F0D">
        <w:rPr>
          <w:b/>
        </w:rPr>
        <w:t>o</w:t>
      </w:r>
      <w:r w:rsidR="00F42D03">
        <w:rPr>
          <w:b/>
        </w:rPr>
        <w:t xml:space="preserve">ther </w:t>
      </w:r>
      <w:r w:rsidR="00790F0D">
        <w:rPr>
          <w:b/>
        </w:rPr>
        <w:t>s</w:t>
      </w:r>
      <w:r w:rsidR="00F42D03">
        <w:rPr>
          <w:b/>
        </w:rPr>
        <w:t>tudents</w:t>
      </w:r>
    </w:p>
    <w:p w14:paraId="0C41B758" w14:textId="77777777" w:rsidR="003010BD" w:rsidRDefault="003010BD" w:rsidP="00A34548">
      <w:pPr>
        <w:pStyle w:val="Bodytext"/>
        <w:ind w:firstLine="0"/>
        <w:rPr>
          <w:b/>
        </w:rPr>
      </w:pPr>
    </w:p>
    <w:p w14:paraId="50234FFC" w14:textId="77777777" w:rsidR="005516B5" w:rsidRPr="00F42D03" w:rsidRDefault="005516B5" w:rsidP="005516B5">
      <w:pPr>
        <w:pStyle w:val="BodyText0"/>
        <w:spacing w:after="158"/>
        <w:rPr>
          <w:rFonts w:ascii="Times New Roman" w:hAnsi="Times New Roman" w:cs="Times New Roman"/>
          <w:spacing w:val="-5"/>
        </w:rPr>
      </w:pPr>
      <w:r w:rsidRPr="00F42D03">
        <w:rPr>
          <w:rFonts w:ascii="Times New Roman" w:hAnsi="Times New Roman" w:cs="Times New Roman"/>
          <w:spacing w:val="-5"/>
        </w:rPr>
        <w:t xml:space="preserve">Most English Learners (ELs) enroll in kindergarten and take at least five years to be reclassified as fully English proficient. However, new ELs are continuously entering the school system at all grade levels, and the older they are when they enter an English-speaking school, the more services they are likely to need and the longer it typically takes to reach full English language proficiency. Nevertheless, both state and federal education accountability laws require Wisconsin to monitor EL performance on statewide achievement measures. </w:t>
      </w:r>
    </w:p>
    <w:p w14:paraId="75C0460B" w14:textId="77777777" w:rsidR="005516B5" w:rsidRPr="00F42D03" w:rsidRDefault="005516B5" w:rsidP="00F42D03">
      <w:pPr>
        <w:pStyle w:val="BodyText0"/>
        <w:spacing w:after="158"/>
        <w:rPr>
          <w:rFonts w:ascii="Times New Roman" w:hAnsi="Times New Roman" w:cs="Times New Roman"/>
          <w:spacing w:val="-5"/>
        </w:rPr>
      </w:pPr>
      <w:r w:rsidRPr="00F42D03">
        <w:rPr>
          <w:rFonts w:ascii="Times New Roman" w:hAnsi="Times New Roman" w:cs="Times New Roman"/>
          <w:spacing w:val="-5"/>
        </w:rPr>
        <w:t>Their performance on</w:t>
      </w:r>
      <w:r w:rsidR="00F42D03" w:rsidRPr="00F42D03">
        <w:rPr>
          <w:rFonts w:ascii="Times New Roman" w:hAnsi="Times New Roman" w:cs="Times New Roman"/>
          <w:spacing w:val="-5"/>
        </w:rPr>
        <w:t xml:space="preserve"> two of </w:t>
      </w:r>
      <w:r w:rsidRPr="00F42D03">
        <w:rPr>
          <w:rFonts w:ascii="Times New Roman" w:hAnsi="Times New Roman" w:cs="Times New Roman"/>
          <w:spacing w:val="-5"/>
        </w:rPr>
        <w:t xml:space="preserve">three key </w:t>
      </w:r>
      <w:r w:rsidR="00F42D03">
        <w:rPr>
          <w:rFonts w:ascii="Times New Roman" w:hAnsi="Times New Roman" w:cs="Times New Roman"/>
          <w:spacing w:val="-5"/>
        </w:rPr>
        <w:t xml:space="preserve">indicators </w:t>
      </w:r>
      <w:r w:rsidRPr="00F42D03">
        <w:rPr>
          <w:rFonts w:ascii="Times New Roman" w:hAnsi="Times New Roman" w:cs="Times New Roman"/>
          <w:spacing w:val="-5"/>
        </w:rPr>
        <w:t xml:space="preserve">of future success (third grade reading, eighth grade math and the four-year high school graduation rate) </w:t>
      </w:r>
      <w:r w:rsidR="00F42D03" w:rsidRPr="00F42D03">
        <w:rPr>
          <w:rFonts w:ascii="Times New Roman" w:hAnsi="Times New Roman" w:cs="Times New Roman"/>
          <w:spacing w:val="-5"/>
        </w:rPr>
        <w:t xml:space="preserve">may be cause for alarm, as they appear to confirm the state Department of Public Instruction’s </w:t>
      </w:r>
      <w:r w:rsidR="00F42D03" w:rsidRPr="00F42D03">
        <w:rPr>
          <w:rFonts w:ascii="Times New Roman" w:hAnsi="Times New Roman" w:cs="Times New Roman"/>
          <w:spacing w:val="2"/>
        </w:rPr>
        <w:t>assertion that ELs have the lowest achievement scores of any student subgroup on these measures.</w:t>
      </w:r>
    </w:p>
    <w:p w14:paraId="6C4C097B" w14:textId="271EAABD" w:rsidR="005516B5" w:rsidRPr="00F42D03" w:rsidRDefault="005516B5" w:rsidP="005516B5">
      <w:pPr>
        <w:pStyle w:val="BodyText0"/>
        <w:spacing w:after="158"/>
        <w:rPr>
          <w:rFonts w:ascii="Times New Roman" w:hAnsi="Times New Roman" w:cs="Times New Roman"/>
          <w:spacing w:val="-5"/>
        </w:rPr>
      </w:pPr>
      <w:r w:rsidRPr="00F42D03">
        <w:rPr>
          <w:rFonts w:ascii="Times New Roman" w:hAnsi="Times New Roman" w:cs="Times New Roman"/>
          <w:spacing w:val="-5"/>
        </w:rPr>
        <w:t>In 2017-18, 16.6</w:t>
      </w:r>
      <w:r w:rsidR="00790F0D">
        <w:rPr>
          <w:rFonts w:ascii="Times New Roman" w:hAnsi="Times New Roman" w:cs="Times New Roman"/>
          <w:spacing w:val="-5"/>
        </w:rPr>
        <w:t xml:space="preserve"> percent</w:t>
      </w:r>
      <w:r w:rsidRPr="00F42D03">
        <w:rPr>
          <w:rFonts w:ascii="Times New Roman" w:hAnsi="Times New Roman" w:cs="Times New Roman"/>
          <w:spacing w:val="-5"/>
        </w:rPr>
        <w:t xml:space="preserve"> of third grade ELs scored at the proficient or advanced level in reading. This marks a gap of 26 percentage points below English-proficient students. It is also down from 17.4</w:t>
      </w:r>
      <w:r w:rsidR="00790F0D">
        <w:rPr>
          <w:rFonts w:ascii="Times New Roman" w:hAnsi="Times New Roman" w:cs="Times New Roman"/>
          <w:spacing w:val="-5"/>
        </w:rPr>
        <w:t xml:space="preserve"> percent</w:t>
      </w:r>
      <w:r w:rsidRPr="00F42D03">
        <w:rPr>
          <w:rFonts w:ascii="Times New Roman" w:hAnsi="Times New Roman" w:cs="Times New Roman"/>
          <w:spacing w:val="-5"/>
        </w:rPr>
        <w:t xml:space="preserve"> the previous year and 19.9</w:t>
      </w:r>
      <w:r w:rsidR="00790F0D">
        <w:rPr>
          <w:rFonts w:ascii="Times New Roman" w:hAnsi="Times New Roman" w:cs="Times New Roman"/>
          <w:spacing w:val="-5"/>
        </w:rPr>
        <w:t xml:space="preserve"> percent</w:t>
      </w:r>
      <w:r w:rsidRPr="00F42D03">
        <w:rPr>
          <w:rFonts w:ascii="Times New Roman" w:hAnsi="Times New Roman" w:cs="Times New Roman"/>
          <w:spacing w:val="-5"/>
        </w:rPr>
        <w:t xml:space="preserve"> in 2015-16. To put this in context, 2017-18 also marked a three-year low of 40.2</w:t>
      </w:r>
      <w:r w:rsidR="00790F0D">
        <w:rPr>
          <w:rFonts w:ascii="Times New Roman" w:hAnsi="Times New Roman" w:cs="Times New Roman"/>
          <w:spacing w:val="-5"/>
        </w:rPr>
        <w:t xml:space="preserve"> percent</w:t>
      </w:r>
      <w:r w:rsidRPr="00F42D03">
        <w:rPr>
          <w:rFonts w:ascii="Times New Roman" w:hAnsi="Times New Roman" w:cs="Times New Roman"/>
          <w:spacing w:val="-5"/>
        </w:rPr>
        <w:t xml:space="preserve"> of all students statewide scoring at the proficient level or higher. </w:t>
      </w:r>
    </w:p>
    <w:p w14:paraId="3C14ACB1" w14:textId="15A76D4F" w:rsidR="005516B5" w:rsidRPr="00F42D03" w:rsidRDefault="005516B5" w:rsidP="005516B5">
      <w:pPr>
        <w:pStyle w:val="BodyText0"/>
        <w:rPr>
          <w:rFonts w:ascii="Times New Roman" w:hAnsi="Times New Roman" w:cs="Times New Roman"/>
          <w:spacing w:val="2"/>
        </w:rPr>
      </w:pPr>
      <w:r w:rsidRPr="00F42D03">
        <w:rPr>
          <w:rFonts w:ascii="Times New Roman" w:hAnsi="Times New Roman" w:cs="Times New Roman"/>
          <w:spacing w:val="-5"/>
        </w:rPr>
        <w:t>In eighth grade math, 36.6</w:t>
      </w:r>
      <w:r w:rsidR="00790F0D">
        <w:rPr>
          <w:rFonts w:ascii="Times New Roman" w:hAnsi="Times New Roman" w:cs="Times New Roman"/>
          <w:spacing w:val="-5"/>
        </w:rPr>
        <w:t xml:space="preserve"> percent</w:t>
      </w:r>
      <w:r w:rsidRPr="00F42D03">
        <w:rPr>
          <w:rFonts w:ascii="Times New Roman" w:hAnsi="Times New Roman" w:cs="Times New Roman"/>
          <w:spacing w:val="-5"/>
        </w:rPr>
        <w:t xml:space="preserve"> of all students statewide scored at the proficient or advanced level in 2017-18, but only 4.3</w:t>
      </w:r>
      <w:r w:rsidR="00790F0D">
        <w:rPr>
          <w:rFonts w:ascii="Times New Roman" w:hAnsi="Times New Roman" w:cs="Times New Roman"/>
          <w:spacing w:val="-5"/>
        </w:rPr>
        <w:t xml:space="preserve"> percent</w:t>
      </w:r>
      <w:r w:rsidRPr="00F42D03">
        <w:rPr>
          <w:rFonts w:ascii="Times New Roman" w:hAnsi="Times New Roman" w:cs="Times New Roman"/>
          <w:spacing w:val="-5"/>
        </w:rPr>
        <w:t xml:space="preserve"> of ELs did so. This represents a margin of 33.8 percent</w:t>
      </w:r>
      <w:r w:rsidRPr="00F42D03">
        <w:rPr>
          <w:rFonts w:ascii="Times New Roman" w:hAnsi="Times New Roman" w:cs="Times New Roman"/>
          <w:spacing w:val="2"/>
        </w:rPr>
        <w:t>age points below the measure for English-proficient students.</w:t>
      </w:r>
    </w:p>
    <w:p w14:paraId="0031E9A2" w14:textId="793E44CB" w:rsidR="005516B5" w:rsidRPr="00F42D03" w:rsidRDefault="005516B5" w:rsidP="005516B5">
      <w:pPr>
        <w:pStyle w:val="BodyText0"/>
        <w:rPr>
          <w:rFonts w:ascii="Times New Roman" w:hAnsi="Times New Roman" w:cs="Times New Roman"/>
          <w:spacing w:val="2"/>
        </w:rPr>
      </w:pPr>
      <w:r w:rsidRPr="00F42D03">
        <w:rPr>
          <w:rFonts w:ascii="Times New Roman" w:hAnsi="Times New Roman" w:cs="Times New Roman"/>
          <w:spacing w:val="2"/>
        </w:rPr>
        <w:t>At the same time, the trend in the four-year high school graduation rate for ELs appears to be improving. In 2017-18, 70.</w:t>
      </w:r>
      <w:r w:rsidR="00790F0D">
        <w:rPr>
          <w:rFonts w:ascii="Times New Roman" w:hAnsi="Times New Roman" w:cs="Times New Roman"/>
          <w:spacing w:val="2"/>
        </w:rPr>
        <w:t>1 percent</w:t>
      </w:r>
      <w:r w:rsidRPr="00F42D03">
        <w:rPr>
          <w:rFonts w:ascii="Times New Roman" w:hAnsi="Times New Roman" w:cs="Times New Roman"/>
          <w:spacing w:val="2"/>
        </w:rPr>
        <w:t xml:space="preserve"> of EL high schoolers had graduated within four years. This was up five percentage points over the previous year and represented the highest EL four-year graduation rate in at least a decade. </w:t>
      </w:r>
      <w:r w:rsidR="00F42D03" w:rsidRPr="00F42D03">
        <w:rPr>
          <w:rFonts w:ascii="Times New Roman" w:hAnsi="Times New Roman" w:cs="Times New Roman"/>
          <w:spacing w:val="2"/>
        </w:rPr>
        <w:t>T</w:t>
      </w:r>
      <w:r w:rsidRPr="00F42D03">
        <w:rPr>
          <w:rFonts w:ascii="Times New Roman" w:hAnsi="Times New Roman" w:cs="Times New Roman"/>
          <w:spacing w:val="2"/>
        </w:rPr>
        <w:t>he high school graduation achievement gap between ELs and English-proficient students has been dropping from a 10-year peak of 26.8 percentage points in 2014-15 to just over 20 percentage points in 2017-18.</w:t>
      </w:r>
    </w:p>
    <w:p w14:paraId="15DC8B79" w14:textId="77777777" w:rsidR="005516B5" w:rsidRDefault="005516B5" w:rsidP="00A34548">
      <w:pPr>
        <w:pStyle w:val="Bodytext"/>
        <w:ind w:firstLine="0"/>
        <w:rPr>
          <w:b/>
        </w:rPr>
      </w:pPr>
    </w:p>
    <w:p w14:paraId="48DF6D76" w14:textId="77777777" w:rsidR="005516B5" w:rsidRDefault="005516B5" w:rsidP="00A34548">
      <w:pPr>
        <w:pStyle w:val="Bodytext"/>
        <w:ind w:firstLine="0"/>
        <w:rPr>
          <w:i/>
        </w:rPr>
      </w:pPr>
    </w:p>
    <w:p w14:paraId="3E771B2B"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bookmarkEnd w:id="0"/>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77263"/>
    <w:rsid w:val="00092CCC"/>
    <w:rsid w:val="000D320C"/>
    <w:rsid w:val="000D659B"/>
    <w:rsid w:val="000E0BB4"/>
    <w:rsid w:val="00115103"/>
    <w:rsid w:val="00157363"/>
    <w:rsid w:val="00163715"/>
    <w:rsid w:val="00164A72"/>
    <w:rsid w:val="001734E3"/>
    <w:rsid w:val="00191444"/>
    <w:rsid w:val="001A0297"/>
    <w:rsid w:val="001B03D0"/>
    <w:rsid w:val="001C041C"/>
    <w:rsid w:val="001F3B4A"/>
    <w:rsid w:val="001F72D0"/>
    <w:rsid w:val="00201D09"/>
    <w:rsid w:val="00211644"/>
    <w:rsid w:val="002124E3"/>
    <w:rsid w:val="002241BE"/>
    <w:rsid w:val="0023227F"/>
    <w:rsid w:val="00264EDF"/>
    <w:rsid w:val="00277062"/>
    <w:rsid w:val="00297114"/>
    <w:rsid w:val="002A7416"/>
    <w:rsid w:val="002B5AEF"/>
    <w:rsid w:val="002D4CE2"/>
    <w:rsid w:val="002E55AD"/>
    <w:rsid w:val="003010BD"/>
    <w:rsid w:val="00306AA6"/>
    <w:rsid w:val="00332884"/>
    <w:rsid w:val="003418AC"/>
    <w:rsid w:val="00341B38"/>
    <w:rsid w:val="00342F90"/>
    <w:rsid w:val="00343E68"/>
    <w:rsid w:val="00351E63"/>
    <w:rsid w:val="00367584"/>
    <w:rsid w:val="003764FE"/>
    <w:rsid w:val="003C15DE"/>
    <w:rsid w:val="003E014C"/>
    <w:rsid w:val="003E43EA"/>
    <w:rsid w:val="003F5F3E"/>
    <w:rsid w:val="00472A14"/>
    <w:rsid w:val="004764AE"/>
    <w:rsid w:val="00481139"/>
    <w:rsid w:val="00496ED5"/>
    <w:rsid w:val="004B78FE"/>
    <w:rsid w:val="0050782F"/>
    <w:rsid w:val="00531843"/>
    <w:rsid w:val="00541F37"/>
    <w:rsid w:val="005516B5"/>
    <w:rsid w:val="0056533A"/>
    <w:rsid w:val="00585DF0"/>
    <w:rsid w:val="005B35D0"/>
    <w:rsid w:val="005F2E58"/>
    <w:rsid w:val="00621EA9"/>
    <w:rsid w:val="006300D2"/>
    <w:rsid w:val="00631E5C"/>
    <w:rsid w:val="00664BA8"/>
    <w:rsid w:val="006704B0"/>
    <w:rsid w:val="006762B4"/>
    <w:rsid w:val="006F6E07"/>
    <w:rsid w:val="007260D4"/>
    <w:rsid w:val="007444A2"/>
    <w:rsid w:val="007604CC"/>
    <w:rsid w:val="007724A3"/>
    <w:rsid w:val="00773195"/>
    <w:rsid w:val="00790F0D"/>
    <w:rsid w:val="007C23FC"/>
    <w:rsid w:val="007E2E2F"/>
    <w:rsid w:val="007F2271"/>
    <w:rsid w:val="00807EB5"/>
    <w:rsid w:val="00815D22"/>
    <w:rsid w:val="008361FD"/>
    <w:rsid w:val="00853E5C"/>
    <w:rsid w:val="008A4913"/>
    <w:rsid w:val="008C379D"/>
    <w:rsid w:val="008D3609"/>
    <w:rsid w:val="0090221F"/>
    <w:rsid w:val="00914181"/>
    <w:rsid w:val="009151E3"/>
    <w:rsid w:val="00990194"/>
    <w:rsid w:val="009B1822"/>
    <w:rsid w:val="009B74C8"/>
    <w:rsid w:val="009D1869"/>
    <w:rsid w:val="009D4092"/>
    <w:rsid w:val="00A035EA"/>
    <w:rsid w:val="00A1000C"/>
    <w:rsid w:val="00A30C7A"/>
    <w:rsid w:val="00A31263"/>
    <w:rsid w:val="00A34548"/>
    <w:rsid w:val="00A47247"/>
    <w:rsid w:val="00A70949"/>
    <w:rsid w:val="00A87EC3"/>
    <w:rsid w:val="00A95F01"/>
    <w:rsid w:val="00AB2817"/>
    <w:rsid w:val="00AB46C3"/>
    <w:rsid w:val="00AC5586"/>
    <w:rsid w:val="00B23170"/>
    <w:rsid w:val="00B50D49"/>
    <w:rsid w:val="00B53BF4"/>
    <w:rsid w:val="00B769D8"/>
    <w:rsid w:val="00B82089"/>
    <w:rsid w:val="00BA16BD"/>
    <w:rsid w:val="00BA4070"/>
    <w:rsid w:val="00BA6DF4"/>
    <w:rsid w:val="00BB185A"/>
    <w:rsid w:val="00BB6BEF"/>
    <w:rsid w:val="00BC19EE"/>
    <w:rsid w:val="00C1086E"/>
    <w:rsid w:val="00C113C0"/>
    <w:rsid w:val="00C417D0"/>
    <w:rsid w:val="00C627EF"/>
    <w:rsid w:val="00C914E5"/>
    <w:rsid w:val="00C96251"/>
    <w:rsid w:val="00C966D4"/>
    <w:rsid w:val="00CA3DEB"/>
    <w:rsid w:val="00CC0F42"/>
    <w:rsid w:val="00CC6879"/>
    <w:rsid w:val="00D13A69"/>
    <w:rsid w:val="00D230B5"/>
    <w:rsid w:val="00D25B5F"/>
    <w:rsid w:val="00D376BF"/>
    <w:rsid w:val="00D53091"/>
    <w:rsid w:val="00D53FAB"/>
    <w:rsid w:val="00D75FF6"/>
    <w:rsid w:val="00D9194F"/>
    <w:rsid w:val="00DA45C3"/>
    <w:rsid w:val="00E00D8E"/>
    <w:rsid w:val="00E126CD"/>
    <w:rsid w:val="00E42436"/>
    <w:rsid w:val="00E54451"/>
    <w:rsid w:val="00E82825"/>
    <w:rsid w:val="00EA368D"/>
    <w:rsid w:val="00EC7973"/>
    <w:rsid w:val="00F02C01"/>
    <w:rsid w:val="00F347A9"/>
    <w:rsid w:val="00F42D03"/>
    <w:rsid w:val="00F8653D"/>
    <w:rsid w:val="00FC31CB"/>
    <w:rsid w:val="00FC5235"/>
    <w:rsid w:val="00FC5A2D"/>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C5FE"/>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4</cp:revision>
  <cp:lastPrinted>2018-03-20T17:51:00Z</cp:lastPrinted>
  <dcterms:created xsi:type="dcterms:W3CDTF">2019-03-22T15:06:00Z</dcterms:created>
  <dcterms:modified xsi:type="dcterms:W3CDTF">2019-03-22T16:52:00Z</dcterms:modified>
</cp:coreProperties>
</file>