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CB0C" w14:textId="77777777" w:rsidR="00522B9E" w:rsidRPr="00522B9E" w:rsidRDefault="00522B9E" w:rsidP="00522B9E">
      <w:pPr>
        <w:pStyle w:val="Bodytext"/>
        <w:spacing w:after="0" w:line="240" w:lineRule="auto"/>
        <w:ind w:firstLine="0"/>
        <w:rPr>
          <w:rFonts w:asciiTheme="minorHAnsi" w:hAnsiTheme="minorHAnsi" w:cstheme="minorHAnsi"/>
          <w:b/>
          <w:color w:val="auto"/>
        </w:rPr>
      </w:pPr>
      <w:r w:rsidRPr="00522B9E">
        <w:rPr>
          <w:rFonts w:asciiTheme="minorHAnsi" w:hAnsiTheme="minorHAnsi" w:cstheme="minorHAnsi"/>
          <w:b/>
          <w:color w:val="auto"/>
        </w:rPr>
        <w:t>Fiscal Facts: Wisconsin’s Workforce Challenges Intensify</w:t>
      </w:r>
    </w:p>
    <w:p w14:paraId="7B5E6D96" w14:textId="77777777" w:rsidR="00522B9E" w:rsidRPr="00522B9E" w:rsidRDefault="00522B9E" w:rsidP="00522B9E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</w:p>
    <w:p w14:paraId="709F18B6" w14:textId="77777777" w:rsidR="00522B9E" w:rsidRDefault="00E20C24" w:rsidP="00522B9E">
      <w:pPr>
        <w:shd w:val="clear" w:color="auto" w:fill="FFFFFF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 xml:space="preserve">The </w:t>
      </w:r>
      <w:r w:rsidR="00522B9E" w:rsidRPr="00522B9E">
        <w:rPr>
          <w:rFonts w:eastAsia="Times New Roman" w:cstheme="minorHAnsi"/>
          <w:bCs/>
          <w:iCs/>
        </w:rPr>
        <w:t>number of working-age individuals living in Wisconsin has declined for several straight years, as has the state’s youth population. Meanwhile, the aging baby-boom generation is greatly expanding the population of retirees. These shifts signal challenges ahead for the state’s workforce and economy.</w:t>
      </w:r>
    </w:p>
    <w:p w14:paraId="2283FCD3" w14:textId="77777777" w:rsidR="00522B9E" w:rsidRP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</w:p>
    <w:p w14:paraId="3C86E41F" w14:textId="77777777" w:rsid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  <w:r w:rsidRPr="00522B9E">
        <w:rPr>
          <w:rFonts w:eastAsia="Times New Roman" w:cstheme="minorHAnsi"/>
          <w:bCs/>
        </w:rPr>
        <w:t>For many years, our research on demographic trends in Wisconsin has exposed an “</w:t>
      </w:r>
      <w:hyperlink r:id="rId4" w:tgtFrame="new" w:history="1">
        <w:r w:rsidRPr="00522B9E">
          <w:rPr>
            <w:rFonts w:eastAsia="Times New Roman" w:cstheme="minorHAnsi"/>
            <w:bCs/>
          </w:rPr>
          <w:t>impending storm</w:t>
        </w:r>
      </w:hyperlink>
      <w:r w:rsidRPr="00522B9E">
        <w:rPr>
          <w:rFonts w:eastAsia="Times New Roman" w:cstheme="minorHAnsi"/>
          <w:bCs/>
        </w:rPr>
        <w:t xml:space="preserve">” on the horizon. </w:t>
      </w:r>
      <w:r w:rsidR="00E20C24">
        <w:rPr>
          <w:rFonts w:eastAsia="Times New Roman" w:cstheme="minorHAnsi"/>
          <w:bCs/>
        </w:rPr>
        <w:t>Thos</w:t>
      </w:r>
      <w:r w:rsidRPr="00522B9E">
        <w:rPr>
          <w:rFonts w:eastAsia="Times New Roman" w:cstheme="minorHAnsi"/>
          <w:bCs/>
        </w:rPr>
        <w:t>e of working a</w:t>
      </w:r>
      <w:r w:rsidR="00E20C24">
        <w:rPr>
          <w:rFonts w:eastAsia="Times New Roman" w:cstheme="minorHAnsi"/>
          <w:bCs/>
        </w:rPr>
        <w:t xml:space="preserve">ge (18-64) </w:t>
      </w:r>
      <w:r w:rsidRPr="00522B9E">
        <w:rPr>
          <w:rFonts w:eastAsia="Times New Roman" w:cstheme="minorHAnsi"/>
          <w:bCs/>
        </w:rPr>
        <w:t>are critical to the state’s productivity and ability to fill and create jobs.</w:t>
      </w:r>
    </w:p>
    <w:p w14:paraId="1DEA5F51" w14:textId="77777777" w:rsidR="00522B9E" w:rsidRP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</w:p>
    <w:p w14:paraId="4357690A" w14:textId="17061273" w:rsid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  <w:r w:rsidRPr="00522B9E">
        <w:rPr>
          <w:rFonts w:eastAsia="Times New Roman" w:cstheme="minorHAnsi"/>
          <w:bCs/>
        </w:rPr>
        <w:t>After peaking in 2011 at 3.6 million, Wisconsin’s working-age population has receded by over 35,000 (or 1%) since, U.S. Census data show</w:t>
      </w:r>
      <w:r w:rsidR="00B67013">
        <w:rPr>
          <w:rFonts w:eastAsia="Times New Roman" w:cstheme="minorHAnsi"/>
          <w:bCs/>
        </w:rPr>
        <w:t>s</w:t>
      </w:r>
      <w:r w:rsidRPr="00522B9E">
        <w:rPr>
          <w:rFonts w:eastAsia="Times New Roman" w:cstheme="minorHAnsi"/>
          <w:bCs/>
        </w:rPr>
        <w:t>. While relatively small, this string of losses re</w:t>
      </w:r>
      <w:r w:rsidR="00E20C24">
        <w:rPr>
          <w:rFonts w:eastAsia="Times New Roman" w:cstheme="minorHAnsi"/>
          <w:bCs/>
        </w:rPr>
        <w:t>verses a long-term growth trend.</w:t>
      </w:r>
    </w:p>
    <w:p w14:paraId="0B656A78" w14:textId="77777777" w:rsidR="00522B9E" w:rsidRP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</w:p>
    <w:p w14:paraId="6CBABE11" w14:textId="13C8FEB2" w:rsidR="00522B9E" w:rsidRDefault="00B67013" w:rsidP="00522B9E">
      <w:pPr>
        <w:shd w:val="clear" w:color="auto" w:fill="FFFFFF"/>
        <w:rPr>
          <w:rFonts w:eastAsia="Times New Roman" w:cstheme="minorHAnsi"/>
          <w:bCs/>
        </w:rPr>
      </w:pPr>
      <w:r w:rsidRPr="00B67013">
        <w:rPr>
          <w:rFonts w:eastAsia="Times New Roman" w:cstheme="minorHAnsi"/>
          <w:bCs/>
        </w:rPr>
        <w:t>Making matters worse, Wisconsin’s population of youth under the age of 18 — a key source of future workers — also has decreased in recent years. The youth population has declined by over 45,000 since 2011, a 3.4% drop. That trend is likely to continue in the future as well; our past research has shown the state’s birth rate is at its lowest point in at least a generation and its fertility rate also has declined over the past decade.</w:t>
      </w:r>
    </w:p>
    <w:p w14:paraId="20DFA3BF" w14:textId="77777777" w:rsidR="00B67013" w:rsidRPr="00522B9E" w:rsidRDefault="00B67013" w:rsidP="00522B9E">
      <w:pPr>
        <w:shd w:val="clear" w:color="auto" w:fill="FFFFFF"/>
        <w:rPr>
          <w:rFonts w:eastAsia="Times New Roman" w:cstheme="minorHAnsi"/>
          <w:bCs/>
        </w:rPr>
      </w:pPr>
      <w:bookmarkStart w:id="0" w:name="_GoBack"/>
      <w:bookmarkEnd w:id="0"/>
    </w:p>
    <w:p w14:paraId="531A95D3" w14:textId="77777777" w:rsid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  <w:r w:rsidRPr="00522B9E">
        <w:rPr>
          <w:rFonts w:eastAsia="Times New Roman" w:cstheme="minorHAnsi"/>
          <w:bCs/>
        </w:rPr>
        <w:t>The latest population and employment projections only add to concerns that Wisconsin could experience future worker shortages. The state’s Department of Workforce Development </w:t>
      </w:r>
      <w:hyperlink r:id="rId5" w:tgtFrame="new" w:history="1">
        <w:r w:rsidRPr="00522B9E">
          <w:rPr>
            <w:rFonts w:eastAsia="Times New Roman" w:cstheme="minorHAnsi"/>
            <w:bCs/>
          </w:rPr>
          <w:t>projects</w:t>
        </w:r>
      </w:hyperlink>
      <w:r w:rsidRPr="00522B9E">
        <w:rPr>
          <w:rFonts w:eastAsia="Times New Roman" w:cstheme="minorHAnsi"/>
          <w:bCs/>
        </w:rPr>
        <w:t xml:space="preserve"> that between 2016 and 2026, total jobs in Wisconsin will increase by 210,178 (6.8%), and many more job openings will be created as baby boomers continue to retire. </w:t>
      </w:r>
    </w:p>
    <w:p w14:paraId="3DF29F09" w14:textId="77777777" w:rsidR="00522B9E" w:rsidRP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</w:p>
    <w:p w14:paraId="1FCBFEE1" w14:textId="77777777" w:rsidR="00522B9E" w:rsidRDefault="00E20C24" w:rsidP="00522B9E">
      <w:pPr>
        <w:shd w:val="clear" w:color="auto" w:fill="FFFFFF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</w:t>
      </w:r>
      <w:r w:rsidR="00522B9E" w:rsidRPr="00522B9E">
        <w:rPr>
          <w:rFonts w:eastAsia="Times New Roman" w:cstheme="minorHAnsi"/>
          <w:bCs/>
        </w:rPr>
        <w:t>he statewide decline in working-age residents has affected most though not all counties. Among the state’s 23 most populous counties, 17 have seen their working-age populations shrink since 2011. The working-age population in Wood County (where Wisconsin Rapids and Marshfield are located) has declined by the largest percentage (-5.9%) during that period, followed by Manitowoc County (-4.6%). Milwaukee County has lost the largest number of working-age residents (-8,846).</w:t>
      </w:r>
    </w:p>
    <w:p w14:paraId="6FFDB2B6" w14:textId="77777777" w:rsidR="00522B9E" w:rsidRP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</w:p>
    <w:p w14:paraId="72BDDA10" w14:textId="77777777" w:rsidR="00522B9E" w:rsidRDefault="00522B9E" w:rsidP="00522B9E">
      <w:pPr>
        <w:shd w:val="clear" w:color="auto" w:fill="FFFFFF"/>
        <w:rPr>
          <w:rFonts w:eastAsia="Times New Roman" w:cstheme="minorHAnsi"/>
          <w:bCs/>
        </w:rPr>
      </w:pPr>
      <w:r w:rsidRPr="00522B9E">
        <w:rPr>
          <w:rFonts w:eastAsia="Times New Roman" w:cstheme="minorHAnsi"/>
          <w:bCs/>
        </w:rPr>
        <w:t>On the other end of the spectrum, Dane County has increased its working-age population by the largest number (&gt;15,000) and percentage (4.7%) since 2011. Another excep</w:t>
      </w:r>
      <w:r w:rsidR="00CA2AF6">
        <w:rPr>
          <w:rFonts w:eastAsia="Times New Roman" w:cstheme="minorHAnsi"/>
          <w:bCs/>
        </w:rPr>
        <w:t xml:space="preserve">tion is Outagamie County, </w:t>
      </w:r>
      <w:r w:rsidRPr="00522B9E">
        <w:rPr>
          <w:rFonts w:eastAsia="Times New Roman" w:cstheme="minorHAnsi"/>
          <w:bCs/>
        </w:rPr>
        <w:t>which has seen its working-age population grow by 2.9%.</w:t>
      </w:r>
    </w:p>
    <w:p w14:paraId="78639204" w14:textId="77777777" w:rsidR="00522B9E" w:rsidRPr="00522B9E" w:rsidRDefault="00522B9E" w:rsidP="00522B9E">
      <w:pPr>
        <w:shd w:val="clear" w:color="auto" w:fill="FFFFFF"/>
        <w:rPr>
          <w:rFonts w:cstheme="minorHAnsi"/>
        </w:rPr>
      </w:pPr>
    </w:p>
    <w:p w14:paraId="1EE5AD8C" w14:textId="77777777" w:rsidR="00522B9E" w:rsidRPr="0079498E" w:rsidRDefault="00522B9E" w:rsidP="00522B9E">
      <w:pPr>
        <w:pStyle w:val="Bodytext"/>
        <w:spacing w:after="0" w:line="240" w:lineRule="auto"/>
        <w:ind w:firstLine="0"/>
        <w:rPr>
          <w:rFonts w:asciiTheme="minorHAnsi" w:hAnsiTheme="minorHAnsi" w:cstheme="minorHAnsi"/>
          <w:color w:val="auto"/>
        </w:rPr>
      </w:pPr>
      <w:r w:rsidRPr="0079498E">
        <w:rPr>
          <w:rFonts w:asciiTheme="minorHAnsi" w:hAnsiTheme="minorHAnsi" w:cstheme="minorHAnsi"/>
          <w:i/>
          <w:color w:val="auto"/>
        </w:rPr>
        <w:t>This information is a service of the Wisconsin Policy Forum, the state’s leading resource for nonpartisan state and local government research and civic education. Learn more at wispolicyforum.org.</w:t>
      </w:r>
    </w:p>
    <w:p w14:paraId="6C3FA4B4" w14:textId="77777777" w:rsidR="006B6DF7" w:rsidRDefault="006B6DF7"/>
    <w:sectPr w:rsidR="006B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D6"/>
    <w:rsid w:val="0001791B"/>
    <w:rsid w:val="00163762"/>
    <w:rsid w:val="00522B9E"/>
    <w:rsid w:val="006B6DF7"/>
    <w:rsid w:val="00B67013"/>
    <w:rsid w:val="00CA2AF6"/>
    <w:rsid w:val="00DC7FD9"/>
    <w:rsid w:val="00E20C24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72B0"/>
  <w15:chartTrackingRefBased/>
  <w15:docId w15:val="{B5653638-5F9D-400C-A890-0E67DE5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B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Body text"/>
    <w:basedOn w:val="Normal"/>
    <w:uiPriority w:val="99"/>
    <w:rsid w:val="00522B9E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522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22B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2B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bcenterofwisconsin.com/wisconomy/pub/occupation.htm" TargetMode="External"/><Relationship Id="rId4" Type="http://schemas.openxmlformats.org/officeDocument/2006/relationships/hyperlink" Target="https://wispolicyforum.org/wp-content/uploads/2018/08/1403_Wisconsin-20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Sommerhauser</dc:creator>
  <cp:keywords/>
  <dc:description/>
  <cp:lastModifiedBy>Jordan Schelling</cp:lastModifiedBy>
  <cp:revision>5</cp:revision>
  <dcterms:created xsi:type="dcterms:W3CDTF">2019-10-03T15:08:00Z</dcterms:created>
  <dcterms:modified xsi:type="dcterms:W3CDTF">2019-10-07T15:10:00Z</dcterms:modified>
</cp:coreProperties>
</file>